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1026" w:type="dxa"/>
        <w:tblLayout w:type="fixed"/>
        <w:tblLook w:val="04A0" w:firstRow="1" w:lastRow="0" w:firstColumn="1" w:lastColumn="0" w:noHBand="0" w:noVBand="1"/>
      </w:tblPr>
      <w:tblGrid>
        <w:gridCol w:w="1418"/>
        <w:gridCol w:w="8675"/>
        <w:gridCol w:w="2552"/>
        <w:gridCol w:w="1984"/>
        <w:gridCol w:w="1673"/>
      </w:tblGrid>
      <w:tr w:rsidR="009E0C6C" w:rsidTr="00201C03">
        <w:tc>
          <w:tcPr>
            <w:tcW w:w="16302" w:type="dxa"/>
            <w:gridSpan w:val="5"/>
          </w:tcPr>
          <w:p w:rsidR="009E0C6C" w:rsidRPr="009E0C6C" w:rsidRDefault="00FC0A3A" w:rsidP="009E0C6C">
            <w:pPr>
              <w:jc w:val="center"/>
              <w:rPr>
                <w:b/>
                <w:sz w:val="24"/>
                <w:szCs w:val="24"/>
              </w:rPr>
            </w:pPr>
            <w:r>
              <w:rPr>
                <w:b/>
                <w:sz w:val="24"/>
                <w:szCs w:val="24"/>
              </w:rPr>
              <w:t xml:space="preserve"> </w:t>
            </w:r>
            <w:r w:rsidR="009E0C6C">
              <w:rPr>
                <w:b/>
                <w:sz w:val="24"/>
                <w:szCs w:val="24"/>
              </w:rPr>
              <w:t>Outdoor Education Plan</w:t>
            </w:r>
          </w:p>
        </w:tc>
      </w:tr>
      <w:tr w:rsidR="000D1B49" w:rsidTr="00201C03">
        <w:tc>
          <w:tcPr>
            <w:tcW w:w="16302" w:type="dxa"/>
            <w:gridSpan w:val="5"/>
          </w:tcPr>
          <w:p w:rsidR="000D1B49" w:rsidRPr="000D1B49" w:rsidRDefault="000D1B49" w:rsidP="0046605C">
            <w:pPr>
              <w:rPr>
                <w:b/>
                <w:sz w:val="24"/>
                <w:szCs w:val="24"/>
              </w:rPr>
            </w:pPr>
            <w:r w:rsidRPr="000D1B49">
              <w:rPr>
                <w:b/>
                <w:sz w:val="24"/>
                <w:szCs w:val="24"/>
              </w:rPr>
              <w:t>Lesson Focus</w:t>
            </w:r>
            <w:r>
              <w:rPr>
                <w:b/>
                <w:sz w:val="24"/>
                <w:szCs w:val="24"/>
              </w:rPr>
              <w:t xml:space="preserve"> </w:t>
            </w:r>
            <w:r w:rsidR="001541D5">
              <w:rPr>
                <w:b/>
                <w:sz w:val="24"/>
                <w:szCs w:val="24"/>
              </w:rPr>
              <w:t>–</w:t>
            </w:r>
            <w:r>
              <w:rPr>
                <w:b/>
                <w:sz w:val="24"/>
                <w:szCs w:val="24"/>
              </w:rPr>
              <w:t xml:space="preserve"> </w:t>
            </w:r>
            <w:r w:rsidR="0046605C">
              <w:rPr>
                <w:b/>
                <w:sz w:val="24"/>
                <w:szCs w:val="24"/>
              </w:rPr>
              <w:t xml:space="preserve">Planting a Miniature Garden </w:t>
            </w:r>
            <w:r w:rsidR="008C7C82">
              <w:rPr>
                <w:b/>
                <w:sz w:val="24"/>
                <w:szCs w:val="24"/>
              </w:rPr>
              <w:t xml:space="preserve"> </w:t>
            </w:r>
          </w:p>
        </w:tc>
      </w:tr>
      <w:tr w:rsidR="00A21B01" w:rsidTr="000F0B67">
        <w:tc>
          <w:tcPr>
            <w:tcW w:w="10093" w:type="dxa"/>
            <w:gridSpan w:val="2"/>
          </w:tcPr>
          <w:p w:rsidR="00A21B01" w:rsidRPr="00D64FFA" w:rsidRDefault="00A21B01" w:rsidP="0046605C">
            <w:pPr>
              <w:rPr>
                <w:b/>
                <w:sz w:val="24"/>
                <w:szCs w:val="24"/>
              </w:rPr>
            </w:pPr>
            <w:r w:rsidRPr="00D64FFA">
              <w:rPr>
                <w:b/>
                <w:sz w:val="24"/>
                <w:szCs w:val="24"/>
              </w:rPr>
              <w:t xml:space="preserve">Year Group  - </w:t>
            </w:r>
            <w:r w:rsidR="00014944">
              <w:rPr>
                <w:b/>
                <w:sz w:val="24"/>
                <w:szCs w:val="24"/>
              </w:rPr>
              <w:t>Years 5 &amp; 6</w:t>
            </w:r>
          </w:p>
        </w:tc>
        <w:tc>
          <w:tcPr>
            <w:tcW w:w="2552" w:type="dxa"/>
          </w:tcPr>
          <w:p w:rsidR="00A21B01" w:rsidRPr="00D64FFA" w:rsidRDefault="00A21B01" w:rsidP="0046605C">
            <w:pPr>
              <w:rPr>
                <w:b/>
                <w:sz w:val="24"/>
                <w:szCs w:val="24"/>
              </w:rPr>
            </w:pPr>
            <w:r w:rsidRPr="00D64FFA">
              <w:rPr>
                <w:b/>
                <w:sz w:val="24"/>
                <w:szCs w:val="24"/>
              </w:rPr>
              <w:t xml:space="preserve">Term -  </w:t>
            </w:r>
            <w:r w:rsidR="000F0B67">
              <w:rPr>
                <w:b/>
                <w:sz w:val="24"/>
                <w:szCs w:val="24"/>
              </w:rPr>
              <w:t>F</w:t>
            </w:r>
            <w:r w:rsidR="0046605C">
              <w:rPr>
                <w:b/>
                <w:sz w:val="24"/>
                <w:szCs w:val="24"/>
              </w:rPr>
              <w:t>ive</w:t>
            </w:r>
          </w:p>
        </w:tc>
        <w:tc>
          <w:tcPr>
            <w:tcW w:w="3657" w:type="dxa"/>
            <w:gridSpan w:val="2"/>
          </w:tcPr>
          <w:p w:rsidR="00A21B01" w:rsidRPr="00D64FFA" w:rsidRDefault="00A21B01" w:rsidP="0046605C">
            <w:pPr>
              <w:rPr>
                <w:b/>
                <w:sz w:val="24"/>
                <w:szCs w:val="24"/>
              </w:rPr>
            </w:pPr>
            <w:r w:rsidRPr="00D64FFA">
              <w:rPr>
                <w:b/>
                <w:sz w:val="24"/>
                <w:szCs w:val="24"/>
              </w:rPr>
              <w:t xml:space="preserve">Date </w:t>
            </w:r>
            <w:r>
              <w:rPr>
                <w:b/>
                <w:sz w:val="24"/>
                <w:szCs w:val="24"/>
              </w:rPr>
              <w:t>–</w:t>
            </w:r>
            <w:r w:rsidRPr="00D64FFA">
              <w:rPr>
                <w:b/>
                <w:sz w:val="24"/>
                <w:szCs w:val="24"/>
              </w:rPr>
              <w:t xml:space="preserve"> </w:t>
            </w:r>
            <w:r w:rsidR="005A44B3">
              <w:rPr>
                <w:b/>
                <w:sz w:val="24"/>
                <w:szCs w:val="24"/>
              </w:rPr>
              <w:t xml:space="preserve">Week </w:t>
            </w:r>
            <w:r w:rsidR="0046605C">
              <w:rPr>
                <w:b/>
                <w:sz w:val="24"/>
                <w:szCs w:val="24"/>
              </w:rPr>
              <w:t>9/04/2018</w:t>
            </w:r>
          </w:p>
        </w:tc>
      </w:tr>
      <w:tr w:rsidR="002233E5" w:rsidTr="000F0B67">
        <w:tc>
          <w:tcPr>
            <w:tcW w:w="1418" w:type="dxa"/>
          </w:tcPr>
          <w:p w:rsidR="009E0C6C" w:rsidRPr="00D64FFA" w:rsidRDefault="009E0C6C">
            <w:pPr>
              <w:rPr>
                <w:b/>
                <w:sz w:val="24"/>
                <w:szCs w:val="24"/>
              </w:rPr>
            </w:pPr>
          </w:p>
        </w:tc>
        <w:tc>
          <w:tcPr>
            <w:tcW w:w="8675" w:type="dxa"/>
          </w:tcPr>
          <w:p w:rsidR="009E0C6C" w:rsidRPr="00D64FFA" w:rsidRDefault="009E0C6C" w:rsidP="001C288D">
            <w:pPr>
              <w:rPr>
                <w:b/>
                <w:sz w:val="24"/>
                <w:szCs w:val="24"/>
              </w:rPr>
            </w:pPr>
            <w:r w:rsidRPr="00D64FFA">
              <w:rPr>
                <w:b/>
                <w:sz w:val="24"/>
                <w:szCs w:val="24"/>
              </w:rPr>
              <w:t>Outline</w:t>
            </w:r>
          </w:p>
        </w:tc>
        <w:tc>
          <w:tcPr>
            <w:tcW w:w="2552" w:type="dxa"/>
          </w:tcPr>
          <w:p w:rsidR="009E0C6C" w:rsidRPr="00C77689" w:rsidRDefault="009E0C6C" w:rsidP="001C288D">
            <w:pPr>
              <w:rPr>
                <w:b/>
              </w:rPr>
            </w:pPr>
            <w:r w:rsidRPr="00C77689">
              <w:rPr>
                <w:b/>
              </w:rPr>
              <w:t>Curriculum Links/</w:t>
            </w:r>
          </w:p>
          <w:p w:rsidR="009E0C6C" w:rsidRPr="00E439B6" w:rsidRDefault="009E0C6C" w:rsidP="001C288D">
            <w:pPr>
              <w:rPr>
                <w:b/>
                <w:sz w:val="20"/>
                <w:szCs w:val="20"/>
              </w:rPr>
            </w:pPr>
            <w:r w:rsidRPr="00E439B6">
              <w:rPr>
                <w:b/>
                <w:sz w:val="20"/>
                <w:szCs w:val="20"/>
              </w:rPr>
              <w:t>Learning Objectives</w:t>
            </w:r>
          </w:p>
        </w:tc>
        <w:tc>
          <w:tcPr>
            <w:tcW w:w="1984" w:type="dxa"/>
          </w:tcPr>
          <w:p w:rsidR="009E0C6C" w:rsidRPr="00D64FFA" w:rsidRDefault="009E0C6C" w:rsidP="001C288D">
            <w:pPr>
              <w:rPr>
                <w:b/>
              </w:rPr>
            </w:pPr>
            <w:r w:rsidRPr="00D64FFA">
              <w:rPr>
                <w:b/>
              </w:rPr>
              <w:t>Health and Safety considerations</w:t>
            </w:r>
          </w:p>
        </w:tc>
        <w:tc>
          <w:tcPr>
            <w:tcW w:w="1673" w:type="dxa"/>
          </w:tcPr>
          <w:p w:rsidR="009E0C6C" w:rsidRPr="00D64FFA" w:rsidRDefault="009E0C6C" w:rsidP="001C288D">
            <w:pPr>
              <w:rPr>
                <w:b/>
                <w:sz w:val="24"/>
                <w:szCs w:val="24"/>
              </w:rPr>
            </w:pPr>
            <w:r w:rsidRPr="00D64FFA">
              <w:rPr>
                <w:b/>
                <w:sz w:val="24"/>
                <w:szCs w:val="24"/>
              </w:rPr>
              <w:t>Equipment</w:t>
            </w:r>
          </w:p>
        </w:tc>
      </w:tr>
      <w:tr w:rsidR="002233E5" w:rsidTr="00BB4739">
        <w:trPr>
          <w:trHeight w:val="1511"/>
        </w:trPr>
        <w:tc>
          <w:tcPr>
            <w:tcW w:w="1418" w:type="dxa"/>
          </w:tcPr>
          <w:p w:rsidR="00C50C96" w:rsidRPr="00D64FFA" w:rsidRDefault="00C50C96" w:rsidP="001C288D">
            <w:pPr>
              <w:rPr>
                <w:b/>
                <w:sz w:val="24"/>
                <w:szCs w:val="24"/>
              </w:rPr>
            </w:pPr>
            <w:r w:rsidRPr="00D64FFA">
              <w:rPr>
                <w:b/>
                <w:sz w:val="24"/>
                <w:szCs w:val="24"/>
              </w:rPr>
              <w:t>Session Procedures</w:t>
            </w:r>
          </w:p>
        </w:tc>
        <w:tc>
          <w:tcPr>
            <w:tcW w:w="8675" w:type="dxa"/>
          </w:tcPr>
          <w:p w:rsidR="00C50C96" w:rsidRDefault="00C50C96" w:rsidP="009E0C6C">
            <w:pPr>
              <w:rPr>
                <w:sz w:val="24"/>
                <w:szCs w:val="24"/>
              </w:rPr>
            </w:pPr>
            <w:r w:rsidRPr="002233E5">
              <w:rPr>
                <w:b/>
                <w:sz w:val="24"/>
                <w:szCs w:val="24"/>
              </w:rPr>
              <w:t xml:space="preserve">Before </w:t>
            </w:r>
            <w:r>
              <w:rPr>
                <w:sz w:val="24"/>
                <w:szCs w:val="24"/>
              </w:rPr>
              <w:t>- Check for rubbish, glass, hazards.</w:t>
            </w:r>
            <w:r w:rsidR="00544E28">
              <w:rPr>
                <w:sz w:val="24"/>
                <w:szCs w:val="24"/>
              </w:rPr>
              <w:t xml:space="preserve">  </w:t>
            </w:r>
            <w:r>
              <w:rPr>
                <w:sz w:val="24"/>
                <w:szCs w:val="24"/>
              </w:rPr>
              <w:t>Check weather forecast</w:t>
            </w:r>
          </w:p>
          <w:p w:rsidR="00425FC2" w:rsidRPr="00425FC2" w:rsidRDefault="000C168C" w:rsidP="00D7424B">
            <w:pPr>
              <w:rPr>
                <w:sz w:val="24"/>
                <w:szCs w:val="24"/>
              </w:rPr>
            </w:pPr>
            <w:r w:rsidRPr="000C168C">
              <w:rPr>
                <w:b/>
                <w:sz w:val="24"/>
                <w:szCs w:val="24"/>
              </w:rPr>
              <w:t>During</w:t>
            </w:r>
            <w:r>
              <w:rPr>
                <w:b/>
                <w:sz w:val="24"/>
                <w:szCs w:val="24"/>
              </w:rPr>
              <w:t xml:space="preserve"> – </w:t>
            </w:r>
            <w:r w:rsidR="0060644D">
              <w:rPr>
                <w:sz w:val="24"/>
                <w:szCs w:val="24"/>
              </w:rPr>
              <w:t>Remind children about looking after their eyes.</w:t>
            </w:r>
          </w:p>
          <w:p w:rsidR="00C50C96" w:rsidRDefault="00C50C96"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EF2B7B" w:rsidRDefault="00EF2B7B" w:rsidP="00425C35">
            <w:pPr>
              <w:rPr>
                <w:b/>
                <w:sz w:val="24"/>
                <w:szCs w:val="24"/>
              </w:rPr>
            </w:pPr>
            <w:r w:rsidRPr="00425C35">
              <w:rPr>
                <w:b/>
                <w:sz w:val="24"/>
                <w:szCs w:val="24"/>
              </w:rPr>
              <w:t xml:space="preserve">Clean hands. </w:t>
            </w:r>
          </w:p>
          <w:p w:rsidR="003B10E4" w:rsidRPr="00425C35" w:rsidRDefault="003B10E4" w:rsidP="00425C35">
            <w:pPr>
              <w:rPr>
                <w:b/>
                <w:sz w:val="24"/>
                <w:szCs w:val="24"/>
              </w:rPr>
            </w:pPr>
          </w:p>
        </w:tc>
        <w:tc>
          <w:tcPr>
            <w:tcW w:w="2552" w:type="dxa"/>
            <w:vMerge w:val="restart"/>
          </w:tcPr>
          <w:p w:rsidR="00F02316" w:rsidRDefault="003A026D" w:rsidP="003A026D">
            <w:pPr>
              <w:ind w:left="34"/>
            </w:pPr>
            <w:bookmarkStart w:id="0" w:name="_GoBack"/>
            <w:bookmarkEnd w:id="0"/>
            <w:r>
              <w:t>describe how living things are classified into broad groups according to common observable characteristics and based on similarities and differences, including microorganisms, plants and animals</w:t>
            </w:r>
          </w:p>
          <w:p w:rsidR="003A026D" w:rsidRDefault="003A026D" w:rsidP="003A026D">
            <w:pPr>
              <w:ind w:left="34"/>
            </w:pPr>
          </w:p>
          <w:p w:rsidR="003A026D" w:rsidRDefault="003A026D" w:rsidP="003A026D">
            <w:pPr>
              <w:ind w:left="34"/>
            </w:pPr>
            <w:proofErr w:type="gramStart"/>
            <w:r>
              <w:t>describe</w:t>
            </w:r>
            <w:proofErr w:type="gramEnd"/>
            <w:r>
              <w:t xml:space="preserve"> the life process of reproduction in some plants and animals.</w:t>
            </w:r>
          </w:p>
          <w:p w:rsidR="003A026D" w:rsidRDefault="003A026D" w:rsidP="003A026D">
            <w:pPr>
              <w:ind w:left="34"/>
            </w:pPr>
          </w:p>
          <w:p w:rsidR="003A026D" w:rsidRPr="00F02316" w:rsidRDefault="003A026D" w:rsidP="003A026D">
            <w:pPr>
              <w:ind w:left="34"/>
              <w:rPr>
                <w:sz w:val="24"/>
                <w:szCs w:val="24"/>
              </w:rPr>
            </w:pPr>
          </w:p>
        </w:tc>
        <w:tc>
          <w:tcPr>
            <w:tcW w:w="1984" w:type="dxa"/>
            <w:vMerge w:val="restart"/>
          </w:tcPr>
          <w:p w:rsidR="00C50C96" w:rsidRDefault="00977554">
            <w:pPr>
              <w:rPr>
                <w:sz w:val="24"/>
                <w:szCs w:val="24"/>
              </w:rPr>
            </w:pPr>
            <w:r>
              <w:rPr>
                <w:sz w:val="24"/>
                <w:szCs w:val="24"/>
              </w:rPr>
              <w:t>Wash hands after touching outside objects</w:t>
            </w:r>
          </w:p>
          <w:p w:rsidR="00977554" w:rsidRDefault="00977554">
            <w:pPr>
              <w:rPr>
                <w:sz w:val="24"/>
                <w:szCs w:val="24"/>
              </w:rPr>
            </w:pPr>
            <w:r>
              <w:rPr>
                <w:sz w:val="24"/>
                <w:szCs w:val="24"/>
              </w:rPr>
              <w:t>Remind the children about how sharp some sticks can be and to be careful of brambles and stinging nettles.</w:t>
            </w:r>
          </w:p>
          <w:p w:rsidR="003F3F9F" w:rsidRDefault="003F3F9F">
            <w:pPr>
              <w:rPr>
                <w:sz w:val="24"/>
                <w:szCs w:val="24"/>
              </w:rPr>
            </w:pPr>
          </w:p>
          <w:p w:rsidR="00060756" w:rsidRDefault="00060756">
            <w:pPr>
              <w:rPr>
                <w:sz w:val="24"/>
                <w:szCs w:val="24"/>
              </w:rPr>
            </w:pPr>
            <w:r>
              <w:rPr>
                <w:sz w:val="24"/>
                <w:szCs w:val="24"/>
              </w:rPr>
              <w:t>Remind children to be careful not to let the sticks fly out of their hands and go in someone else’s eye.</w:t>
            </w:r>
          </w:p>
          <w:p w:rsidR="002E78B7" w:rsidRDefault="002E78B7">
            <w:pPr>
              <w:rPr>
                <w:sz w:val="24"/>
                <w:szCs w:val="24"/>
              </w:rPr>
            </w:pPr>
          </w:p>
          <w:p w:rsidR="002E78B7" w:rsidRPr="009E0C6C" w:rsidRDefault="002E78B7">
            <w:pPr>
              <w:rPr>
                <w:sz w:val="24"/>
                <w:szCs w:val="24"/>
              </w:rPr>
            </w:pPr>
            <w:r>
              <w:rPr>
                <w:sz w:val="24"/>
                <w:szCs w:val="24"/>
              </w:rPr>
              <w:t>Wear safety googles to pr</w:t>
            </w:r>
            <w:r w:rsidR="003F3F9F">
              <w:rPr>
                <w:sz w:val="24"/>
                <w:szCs w:val="24"/>
              </w:rPr>
              <w:t>otect eyes when shooting arrows if deemed necessary.</w:t>
            </w:r>
          </w:p>
        </w:tc>
        <w:tc>
          <w:tcPr>
            <w:tcW w:w="1673" w:type="dxa"/>
          </w:tcPr>
          <w:p w:rsidR="00002681" w:rsidRDefault="0046605C" w:rsidP="00BB4739">
            <w:pPr>
              <w:rPr>
                <w:sz w:val="24"/>
                <w:szCs w:val="24"/>
              </w:rPr>
            </w:pPr>
            <w:r>
              <w:rPr>
                <w:sz w:val="24"/>
                <w:szCs w:val="24"/>
              </w:rPr>
              <w:t>Soil</w:t>
            </w:r>
          </w:p>
          <w:p w:rsidR="0046605C" w:rsidRDefault="0046605C" w:rsidP="00BB4739">
            <w:pPr>
              <w:rPr>
                <w:sz w:val="24"/>
                <w:szCs w:val="24"/>
              </w:rPr>
            </w:pPr>
            <w:r>
              <w:rPr>
                <w:sz w:val="24"/>
                <w:szCs w:val="24"/>
              </w:rPr>
              <w:t>Seed selection</w:t>
            </w:r>
          </w:p>
          <w:p w:rsidR="0046605C" w:rsidRDefault="0046605C" w:rsidP="00BB4739">
            <w:pPr>
              <w:rPr>
                <w:sz w:val="24"/>
                <w:szCs w:val="24"/>
              </w:rPr>
            </w:pPr>
            <w:r>
              <w:rPr>
                <w:sz w:val="24"/>
                <w:szCs w:val="24"/>
              </w:rPr>
              <w:t>Trays</w:t>
            </w:r>
          </w:p>
          <w:p w:rsidR="0046605C" w:rsidRDefault="0046605C" w:rsidP="00BB4739">
            <w:pPr>
              <w:rPr>
                <w:sz w:val="24"/>
                <w:szCs w:val="24"/>
              </w:rPr>
            </w:pPr>
            <w:r>
              <w:rPr>
                <w:sz w:val="24"/>
                <w:szCs w:val="24"/>
              </w:rPr>
              <w:t>Planting trays</w:t>
            </w:r>
          </w:p>
          <w:p w:rsidR="0046605C" w:rsidRPr="009E0C6C" w:rsidRDefault="0046605C" w:rsidP="00BB4739">
            <w:pPr>
              <w:rPr>
                <w:sz w:val="24"/>
                <w:szCs w:val="24"/>
              </w:rPr>
            </w:pPr>
          </w:p>
        </w:tc>
      </w:tr>
      <w:tr w:rsidR="002233E5" w:rsidTr="000F0B67">
        <w:trPr>
          <w:trHeight w:val="700"/>
        </w:trPr>
        <w:tc>
          <w:tcPr>
            <w:tcW w:w="1418" w:type="dxa"/>
            <w:vMerge w:val="restart"/>
          </w:tcPr>
          <w:p w:rsidR="00C50C96" w:rsidRPr="005F108C" w:rsidRDefault="00C50C96" w:rsidP="001C288D">
            <w:pPr>
              <w:rPr>
                <w:b/>
                <w:sz w:val="20"/>
                <w:szCs w:val="20"/>
              </w:rPr>
            </w:pPr>
            <w:r w:rsidRPr="005F108C">
              <w:rPr>
                <w:b/>
                <w:sz w:val="20"/>
                <w:szCs w:val="20"/>
              </w:rPr>
              <w:t>Introduction and Activity Opportunities</w:t>
            </w:r>
          </w:p>
        </w:tc>
        <w:tc>
          <w:tcPr>
            <w:tcW w:w="8675" w:type="dxa"/>
            <w:vMerge w:val="restart"/>
          </w:tcPr>
          <w:p w:rsidR="000F0B67" w:rsidRDefault="000F0B67" w:rsidP="008C7C82">
            <w:pPr>
              <w:rPr>
                <w:b/>
                <w:sz w:val="24"/>
                <w:szCs w:val="24"/>
              </w:rPr>
            </w:pPr>
            <w:r>
              <w:rPr>
                <w:b/>
                <w:sz w:val="24"/>
                <w:szCs w:val="24"/>
              </w:rPr>
              <w:t xml:space="preserve">Starter activity </w:t>
            </w:r>
            <w:r w:rsidR="00FC0A3A">
              <w:rPr>
                <w:b/>
                <w:sz w:val="24"/>
                <w:szCs w:val="24"/>
              </w:rPr>
              <w:t>in class</w:t>
            </w:r>
          </w:p>
          <w:p w:rsidR="000F0B67" w:rsidRDefault="0046605C" w:rsidP="006A6E19">
            <w:pPr>
              <w:pStyle w:val="ListParagraph"/>
              <w:numPr>
                <w:ilvl w:val="0"/>
                <w:numId w:val="11"/>
              </w:numPr>
              <w:rPr>
                <w:sz w:val="24"/>
                <w:szCs w:val="24"/>
              </w:rPr>
            </w:pPr>
            <w:r>
              <w:rPr>
                <w:sz w:val="24"/>
                <w:szCs w:val="24"/>
              </w:rPr>
              <w:t>Remind class of last year’s experiment with the spinach, cress and pea seeds to see which germinated first/which grew the tallest.</w:t>
            </w:r>
            <w:r w:rsidR="006A6E19">
              <w:t xml:space="preserve"> </w:t>
            </w:r>
            <w:hyperlink r:id="rId5" w:history="1">
              <w:r w:rsidR="006A6E19" w:rsidRPr="005137B9">
                <w:rPr>
                  <w:rStyle w:val="Hyperlink"/>
                  <w:sz w:val="24"/>
                  <w:szCs w:val="24"/>
                </w:rPr>
                <w:t>https://innocentbiggrow.com/assets-sg2017/docs/lesson-plans/Big%20Grow%20UK%20Teachers%20Pack.pdf?v9</w:t>
              </w:r>
            </w:hyperlink>
            <w:r w:rsidR="006A6E19">
              <w:rPr>
                <w:sz w:val="24"/>
                <w:szCs w:val="24"/>
              </w:rPr>
              <w:t xml:space="preserve"> </w:t>
            </w:r>
          </w:p>
          <w:p w:rsidR="0046605C" w:rsidRDefault="0046605C" w:rsidP="000F0B67">
            <w:pPr>
              <w:pStyle w:val="ListParagraph"/>
              <w:numPr>
                <w:ilvl w:val="0"/>
                <w:numId w:val="11"/>
              </w:numPr>
              <w:rPr>
                <w:sz w:val="24"/>
                <w:szCs w:val="24"/>
              </w:rPr>
            </w:pPr>
            <w:r>
              <w:rPr>
                <w:sz w:val="24"/>
                <w:szCs w:val="24"/>
              </w:rPr>
              <w:t>What is a plant life cycle and what effects the growth rate of a seed?</w:t>
            </w:r>
          </w:p>
          <w:p w:rsidR="0046605C" w:rsidRPr="000F0B67" w:rsidRDefault="006A6E19" w:rsidP="006A6E19">
            <w:pPr>
              <w:pStyle w:val="ListParagraph"/>
              <w:numPr>
                <w:ilvl w:val="0"/>
                <w:numId w:val="11"/>
              </w:numPr>
              <w:rPr>
                <w:sz w:val="24"/>
                <w:szCs w:val="24"/>
              </w:rPr>
            </w:pPr>
            <w:r>
              <w:rPr>
                <w:sz w:val="24"/>
                <w:szCs w:val="24"/>
              </w:rPr>
              <w:t xml:space="preserve">Watch the life cycle clip </w:t>
            </w:r>
            <w:r w:rsidRPr="006A6E19">
              <w:rPr>
                <w:sz w:val="24"/>
                <w:szCs w:val="24"/>
              </w:rPr>
              <w:t>http://www.bbc.co.uk/guides/zyv3jty</w:t>
            </w:r>
          </w:p>
          <w:p w:rsidR="002B10C6" w:rsidRDefault="001541D5" w:rsidP="002B10C6">
            <w:pPr>
              <w:rPr>
                <w:b/>
                <w:sz w:val="24"/>
                <w:szCs w:val="24"/>
              </w:rPr>
            </w:pPr>
            <w:r w:rsidRPr="001541D5">
              <w:rPr>
                <w:b/>
                <w:sz w:val="24"/>
                <w:szCs w:val="24"/>
              </w:rPr>
              <w:t>Main Activity</w:t>
            </w:r>
            <w:r>
              <w:rPr>
                <w:b/>
                <w:sz w:val="24"/>
                <w:szCs w:val="24"/>
              </w:rPr>
              <w:t xml:space="preserve"> </w:t>
            </w:r>
          </w:p>
          <w:p w:rsidR="00FC0A3A" w:rsidRDefault="006A6E19" w:rsidP="00BB4739">
            <w:pPr>
              <w:pStyle w:val="ListParagraph"/>
              <w:numPr>
                <w:ilvl w:val="0"/>
                <w:numId w:val="13"/>
              </w:numPr>
              <w:rPr>
                <w:sz w:val="24"/>
                <w:szCs w:val="24"/>
              </w:rPr>
            </w:pPr>
            <w:r>
              <w:rPr>
                <w:sz w:val="24"/>
                <w:szCs w:val="24"/>
              </w:rPr>
              <w:t>We are going to plan, design and plant our own mini-allotment.</w:t>
            </w:r>
          </w:p>
          <w:p w:rsidR="006A6E19" w:rsidRDefault="006A6E19" w:rsidP="00BB4739">
            <w:pPr>
              <w:pStyle w:val="ListParagraph"/>
              <w:numPr>
                <w:ilvl w:val="0"/>
                <w:numId w:val="13"/>
              </w:numPr>
              <w:rPr>
                <w:sz w:val="24"/>
                <w:szCs w:val="24"/>
              </w:rPr>
            </w:pPr>
            <w:r>
              <w:rPr>
                <w:sz w:val="24"/>
                <w:szCs w:val="24"/>
              </w:rPr>
              <w:t xml:space="preserve">Firstly read the backs of the seed packets so that you know how many of which seeds you will be planting.  Because we are not growing the plants until they are fully grown we can shrink the distance needed between the seeds (for example if it says 30cm gap you could have a 3 cm gap). </w:t>
            </w:r>
          </w:p>
          <w:p w:rsidR="006A6E19" w:rsidRDefault="006A6E19" w:rsidP="00BB4739">
            <w:pPr>
              <w:pStyle w:val="ListParagraph"/>
              <w:numPr>
                <w:ilvl w:val="0"/>
                <w:numId w:val="13"/>
              </w:numPr>
              <w:rPr>
                <w:sz w:val="24"/>
                <w:szCs w:val="24"/>
              </w:rPr>
            </w:pPr>
            <w:r>
              <w:rPr>
                <w:sz w:val="24"/>
                <w:szCs w:val="24"/>
              </w:rPr>
              <w:t>Once you have decided what you want to plant then decide in what pattern you will plant them.</w:t>
            </w:r>
          </w:p>
          <w:p w:rsidR="006A6E19" w:rsidRDefault="006A6E19" w:rsidP="00BB4739">
            <w:pPr>
              <w:pStyle w:val="ListParagraph"/>
              <w:numPr>
                <w:ilvl w:val="0"/>
                <w:numId w:val="13"/>
              </w:numPr>
              <w:rPr>
                <w:sz w:val="24"/>
                <w:szCs w:val="24"/>
              </w:rPr>
            </w:pPr>
            <w:r>
              <w:rPr>
                <w:sz w:val="24"/>
                <w:szCs w:val="24"/>
              </w:rPr>
              <w:t xml:space="preserve">Next draw a plan of the allotment – use the tray to draw round for the allotment boundary. </w:t>
            </w:r>
          </w:p>
          <w:p w:rsidR="000F0B67" w:rsidRDefault="006A6E19" w:rsidP="00FC0A3A">
            <w:pPr>
              <w:pStyle w:val="ListParagraph"/>
              <w:numPr>
                <w:ilvl w:val="0"/>
                <w:numId w:val="13"/>
              </w:numPr>
              <w:rPr>
                <w:sz w:val="24"/>
                <w:szCs w:val="24"/>
              </w:rPr>
            </w:pPr>
            <w:r>
              <w:rPr>
                <w:sz w:val="24"/>
                <w:szCs w:val="24"/>
              </w:rPr>
              <w:t>Remember to draw a key of the symbols used on the allotment.</w:t>
            </w:r>
          </w:p>
          <w:p w:rsidR="006A6E19" w:rsidRDefault="006A6E19" w:rsidP="00FC0A3A">
            <w:pPr>
              <w:pStyle w:val="ListParagraph"/>
              <w:numPr>
                <w:ilvl w:val="0"/>
                <w:numId w:val="13"/>
              </w:numPr>
              <w:rPr>
                <w:sz w:val="24"/>
                <w:szCs w:val="24"/>
              </w:rPr>
            </w:pPr>
            <w:r>
              <w:rPr>
                <w:sz w:val="24"/>
                <w:szCs w:val="24"/>
              </w:rPr>
              <w:t>Carefully plant up your tray with the allotment seeds</w:t>
            </w:r>
          </w:p>
          <w:p w:rsidR="006A6E19" w:rsidRDefault="006A6E19" w:rsidP="00FC0A3A">
            <w:pPr>
              <w:pStyle w:val="ListParagraph"/>
              <w:numPr>
                <w:ilvl w:val="0"/>
                <w:numId w:val="13"/>
              </w:numPr>
              <w:rPr>
                <w:sz w:val="24"/>
                <w:szCs w:val="24"/>
              </w:rPr>
            </w:pPr>
            <w:r>
              <w:rPr>
                <w:sz w:val="24"/>
                <w:szCs w:val="24"/>
              </w:rPr>
              <w:t xml:space="preserve">Water and leave on the windowsill in your classroom – you must look after the seeds from now on. </w:t>
            </w:r>
          </w:p>
          <w:p w:rsidR="006A6E19" w:rsidRDefault="006A6E19" w:rsidP="006A6E19">
            <w:pPr>
              <w:rPr>
                <w:sz w:val="24"/>
                <w:szCs w:val="24"/>
              </w:rPr>
            </w:pPr>
            <w:r>
              <w:rPr>
                <w:sz w:val="24"/>
                <w:szCs w:val="24"/>
              </w:rPr>
              <w:t xml:space="preserve">Potato Maze – put a potato in a box with a hole in the other side to the potato.  The potato will sprout and grow towards the light. </w:t>
            </w:r>
          </w:p>
          <w:p w:rsidR="006A6E19" w:rsidRPr="006A6E19" w:rsidRDefault="006A6E19" w:rsidP="006A6E19">
            <w:pPr>
              <w:rPr>
                <w:sz w:val="24"/>
                <w:szCs w:val="24"/>
              </w:rPr>
            </w:pPr>
          </w:p>
        </w:tc>
        <w:tc>
          <w:tcPr>
            <w:tcW w:w="2552" w:type="dxa"/>
            <w:vMerge/>
          </w:tcPr>
          <w:p w:rsidR="00C50C96" w:rsidRPr="009E0C6C" w:rsidRDefault="00C50C96">
            <w:pPr>
              <w:rPr>
                <w:sz w:val="24"/>
                <w:szCs w:val="24"/>
              </w:rPr>
            </w:pPr>
          </w:p>
        </w:tc>
        <w:tc>
          <w:tcPr>
            <w:tcW w:w="1984" w:type="dxa"/>
            <w:vMerge/>
          </w:tcPr>
          <w:p w:rsidR="00C50C96" w:rsidRPr="009E0C6C" w:rsidRDefault="00C50C96">
            <w:pPr>
              <w:rPr>
                <w:sz w:val="24"/>
                <w:szCs w:val="24"/>
              </w:rPr>
            </w:pPr>
          </w:p>
        </w:tc>
        <w:tc>
          <w:tcPr>
            <w:tcW w:w="1673" w:type="dxa"/>
          </w:tcPr>
          <w:p w:rsidR="00C50C96" w:rsidRPr="00D64FFA" w:rsidRDefault="00C50C96">
            <w:pPr>
              <w:rPr>
                <w:b/>
                <w:sz w:val="24"/>
                <w:szCs w:val="24"/>
              </w:rPr>
            </w:pPr>
            <w:r w:rsidRPr="00D64FFA">
              <w:rPr>
                <w:b/>
                <w:sz w:val="24"/>
                <w:szCs w:val="24"/>
              </w:rPr>
              <w:t>Vocabulary</w:t>
            </w:r>
          </w:p>
        </w:tc>
      </w:tr>
      <w:tr w:rsidR="002233E5" w:rsidTr="000F0B67">
        <w:trPr>
          <w:trHeight w:val="4417"/>
        </w:trPr>
        <w:tc>
          <w:tcPr>
            <w:tcW w:w="1418" w:type="dxa"/>
            <w:vMerge/>
          </w:tcPr>
          <w:p w:rsidR="00C50C96" w:rsidRPr="00D64FFA" w:rsidRDefault="00C50C96" w:rsidP="001C288D">
            <w:pPr>
              <w:rPr>
                <w:b/>
                <w:sz w:val="24"/>
                <w:szCs w:val="24"/>
              </w:rPr>
            </w:pPr>
          </w:p>
        </w:tc>
        <w:tc>
          <w:tcPr>
            <w:tcW w:w="8675" w:type="dxa"/>
            <w:vMerge/>
          </w:tcPr>
          <w:p w:rsidR="00C50C96" w:rsidRDefault="00C50C96">
            <w:pPr>
              <w:rPr>
                <w:sz w:val="24"/>
                <w:szCs w:val="24"/>
              </w:rPr>
            </w:pPr>
          </w:p>
        </w:tc>
        <w:tc>
          <w:tcPr>
            <w:tcW w:w="2552" w:type="dxa"/>
            <w:vMerge/>
          </w:tcPr>
          <w:p w:rsidR="00C50C96" w:rsidRPr="009E0C6C" w:rsidRDefault="00C50C96">
            <w:pPr>
              <w:rPr>
                <w:sz w:val="24"/>
                <w:szCs w:val="24"/>
              </w:rPr>
            </w:pPr>
          </w:p>
        </w:tc>
        <w:tc>
          <w:tcPr>
            <w:tcW w:w="1984" w:type="dxa"/>
            <w:vMerge/>
          </w:tcPr>
          <w:p w:rsidR="00C50C96" w:rsidRPr="009E0C6C" w:rsidRDefault="00C50C96">
            <w:pPr>
              <w:rPr>
                <w:sz w:val="24"/>
                <w:szCs w:val="24"/>
              </w:rPr>
            </w:pPr>
          </w:p>
        </w:tc>
        <w:tc>
          <w:tcPr>
            <w:tcW w:w="1673" w:type="dxa"/>
          </w:tcPr>
          <w:p w:rsidR="003B10E4" w:rsidRDefault="002C0321" w:rsidP="00F71BCB">
            <w:pPr>
              <w:rPr>
                <w:sz w:val="24"/>
                <w:szCs w:val="24"/>
              </w:rPr>
            </w:pPr>
            <w:r>
              <w:rPr>
                <w:sz w:val="24"/>
                <w:szCs w:val="24"/>
              </w:rPr>
              <w:t>Hazel</w:t>
            </w:r>
          </w:p>
          <w:p w:rsidR="002C0321" w:rsidRDefault="002B10C6" w:rsidP="00F71BCB">
            <w:pPr>
              <w:rPr>
                <w:sz w:val="24"/>
                <w:szCs w:val="24"/>
              </w:rPr>
            </w:pPr>
            <w:r>
              <w:rPr>
                <w:sz w:val="24"/>
                <w:szCs w:val="24"/>
              </w:rPr>
              <w:t>Clove Hitc</w:t>
            </w:r>
            <w:r w:rsidR="002C0321">
              <w:rPr>
                <w:sz w:val="24"/>
                <w:szCs w:val="24"/>
              </w:rPr>
              <w:t>h</w:t>
            </w:r>
          </w:p>
          <w:p w:rsidR="002B10C6" w:rsidRDefault="002B10C6" w:rsidP="00F71BCB">
            <w:pPr>
              <w:rPr>
                <w:sz w:val="24"/>
                <w:szCs w:val="24"/>
              </w:rPr>
            </w:pPr>
            <w:r>
              <w:rPr>
                <w:sz w:val="24"/>
                <w:szCs w:val="24"/>
              </w:rPr>
              <w:t>Willow</w:t>
            </w:r>
          </w:p>
          <w:p w:rsidR="000F0B67" w:rsidRDefault="000F0B67" w:rsidP="00F71BCB">
            <w:pPr>
              <w:rPr>
                <w:sz w:val="24"/>
                <w:szCs w:val="24"/>
              </w:rPr>
            </w:pPr>
            <w:r>
              <w:rPr>
                <w:sz w:val="24"/>
                <w:szCs w:val="24"/>
              </w:rPr>
              <w:t>Isaac Newton</w:t>
            </w:r>
          </w:p>
          <w:p w:rsidR="000F0B67" w:rsidRDefault="000F0B67" w:rsidP="00F71BCB">
            <w:pPr>
              <w:rPr>
                <w:sz w:val="24"/>
                <w:szCs w:val="24"/>
              </w:rPr>
            </w:pPr>
            <w:r>
              <w:rPr>
                <w:sz w:val="24"/>
                <w:szCs w:val="24"/>
              </w:rPr>
              <w:t xml:space="preserve">Force </w:t>
            </w:r>
          </w:p>
          <w:p w:rsidR="000F0B67" w:rsidRDefault="000F0B67" w:rsidP="00F71BCB">
            <w:pPr>
              <w:rPr>
                <w:sz w:val="24"/>
                <w:szCs w:val="24"/>
              </w:rPr>
            </w:pPr>
            <w:r>
              <w:rPr>
                <w:sz w:val="24"/>
                <w:szCs w:val="24"/>
              </w:rPr>
              <w:t>Friction</w:t>
            </w:r>
          </w:p>
          <w:p w:rsidR="000F0B67" w:rsidRDefault="000F0B67" w:rsidP="00F71BCB">
            <w:pPr>
              <w:rPr>
                <w:sz w:val="24"/>
                <w:szCs w:val="24"/>
              </w:rPr>
            </w:pPr>
            <w:r>
              <w:rPr>
                <w:sz w:val="24"/>
                <w:szCs w:val="24"/>
              </w:rPr>
              <w:t>Air resistance</w:t>
            </w:r>
          </w:p>
          <w:p w:rsidR="000F0B67" w:rsidRDefault="000F0B67" w:rsidP="00F71BCB">
            <w:pPr>
              <w:rPr>
                <w:sz w:val="24"/>
                <w:szCs w:val="24"/>
              </w:rPr>
            </w:pPr>
          </w:p>
          <w:p w:rsidR="000F0B67" w:rsidRDefault="000F0B67" w:rsidP="00F71BCB">
            <w:pPr>
              <w:rPr>
                <w:sz w:val="24"/>
                <w:szCs w:val="24"/>
              </w:rPr>
            </w:pPr>
          </w:p>
          <w:p w:rsidR="002B10C6" w:rsidRDefault="002B10C6" w:rsidP="00F71BCB">
            <w:pPr>
              <w:rPr>
                <w:sz w:val="24"/>
                <w:szCs w:val="24"/>
              </w:rPr>
            </w:pPr>
          </w:p>
          <w:p w:rsidR="003B10E4" w:rsidRDefault="003B10E4" w:rsidP="00F71BCB">
            <w:pPr>
              <w:rPr>
                <w:sz w:val="24"/>
                <w:szCs w:val="24"/>
              </w:rPr>
            </w:pPr>
          </w:p>
          <w:p w:rsidR="00F71BCB" w:rsidRPr="009E0C6C" w:rsidRDefault="00F71BCB" w:rsidP="00F71BCB">
            <w:pPr>
              <w:rPr>
                <w:sz w:val="24"/>
                <w:szCs w:val="24"/>
              </w:rPr>
            </w:pPr>
          </w:p>
        </w:tc>
      </w:tr>
      <w:tr w:rsidR="009E0C6C" w:rsidTr="006F6D19">
        <w:trPr>
          <w:trHeight w:val="874"/>
        </w:trPr>
        <w:tc>
          <w:tcPr>
            <w:tcW w:w="1418" w:type="dxa"/>
          </w:tcPr>
          <w:p w:rsidR="009E0C6C" w:rsidRPr="00D64FFA" w:rsidRDefault="009E0C6C" w:rsidP="001C288D">
            <w:pPr>
              <w:rPr>
                <w:b/>
                <w:sz w:val="24"/>
                <w:szCs w:val="24"/>
              </w:rPr>
            </w:pPr>
            <w:r w:rsidRPr="00D64FFA">
              <w:rPr>
                <w:b/>
                <w:sz w:val="24"/>
                <w:szCs w:val="24"/>
              </w:rPr>
              <w:t>Plenary</w:t>
            </w:r>
          </w:p>
        </w:tc>
        <w:tc>
          <w:tcPr>
            <w:tcW w:w="8675" w:type="dxa"/>
          </w:tcPr>
          <w:p w:rsidR="007B56E2" w:rsidRDefault="006A6E19" w:rsidP="00FC0A3A">
            <w:pPr>
              <w:rPr>
                <w:sz w:val="24"/>
                <w:szCs w:val="24"/>
              </w:rPr>
            </w:pPr>
            <w:r>
              <w:rPr>
                <w:sz w:val="24"/>
                <w:szCs w:val="24"/>
              </w:rPr>
              <w:t xml:space="preserve">Why would we plant a tuber rather than a seed? (to make sure that you are growing the </w:t>
            </w:r>
            <w:r w:rsidR="003A026D">
              <w:rPr>
                <w:sz w:val="24"/>
                <w:szCs w:val="24"/>
              </w:rPr>
              <w:t>same type of plant and it has not been cross pollinated)</w:t>
            </w:r>
          </w:p>
          <w:p w:rsidR="003A026D" w:rsidRDefault="003A026D" w:rsidP="00FC0A3A">
            <w:pPr>
              <w:rPr>
                <w:sz w:val="24"/>
                <w:szCs w:val="24"/>
              </w:rPr>
            </w:pPr>
            <w:r>
              <w:rPr>
                <w:sz w:val="24"/>
                <w:szCs w:val="24"/>
              </w:rPr>
              <w:t>What will you have to do to look after your plants?</w:t>
            </w:r>
          </w:p>
          <w:p w:rsidR="003A026D" w:rsidRPr="00FC0A3A" w:rsidRDefault="003A026D" w:rsidP="00FC0A3A">
            <w:pPr>
              <w:rPr>
                <w:b/>
                <w:sz w:val="24"/>
                <w:szCs w:val="24"/>
              </w:rPr>
            </w:pPr>
          </w:p>
        </w:tc>
        <w:tc>
          <w:tcPr>
            <w:tcW w:w="6209" w:type="dxa"/>
            <w:gridSpan w:val="3"/>
          </w:tcPr>
          <w:p w:rsidR="001B52BD" w:rsidRPr="00D64FFA" w:rsidRDefault="009E0C6C" w:rsidP="00201C03">
            <w:pPr>
              <w:rPr>
                <w:b/>
                <w:sz w:val="24"/>
                <w:szCs w:val="24"/>
              </w:rPr>
            </w:pPr>
            <w:r w:rsidRPr="00D64FFA">
              <w:rPr>
                <w:b/>
                <w:sz w:val="24"/>
                <w:szCs w:val="24"/>
              </w:rPr>
              <w:t>Evaluation</w:t>
            </w:r>
          </w:p>
        </w:tc>
      </w:tr>
    </w:tbl>
    <w:p w:rsidR="001C288D" w:rsidRDefault="001C288D" w:rsidP="00201C03"/>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D7825"/>
    <w:multiLevelType w:val="hybridMultilevel"/>
    <w:tmpl w:val="E88C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14F7E"/>
    <w:multiLevelType w:val="hybridMultilevel"/>
    <w:tmpl w:val="DB6A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B4769"/>
    <w:multiLevelType w:val="hybridMultilevel"/>
    <w:tmpl w:val="7076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55320"/>
    <w:multiLevelType w:val="hybridMultilevel"/>
    <w:tmpl w:val="80A8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6"/>
  </w:num>
  <w:num w:numId="6">
    <w:abstractNumId w:val="7"/>
  </w:num>
  <w:num w:numId="7">
    <w:abstractNumId w:val="8"/>
  </w:num>
  <w:num w:numId="8">
    <w:abstractNumId w:val="11"/>
  </w:num>
  <w:num w:numId="9">
    <w:abstractNumId w:val="0"/>
  </w:num>
  <w:num w:numId="10">
    <w:abstractNumId w:val="5"/>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14944"/>
    <w:rsid w:val="0002573B"/>
    <w:rsid w:val="00045FCA"/>
    <w:rsid w:val="00060756"/>
    <w:rsid w:val="00063EC1"/>
    <w:rsid w:val="000A3E17"/>
    <w:rsid w:val="000B6873"/>
    <w:rsid w:val="000C168C"/>
    <w:rsid w:val="000D1B49"/>
    <w:rsid w:val="000F0B67"/>
    <w:rsid w:val="00103ABD"/>
    <w:rsid w:val="00104488"/>
    <w:rsid w:val="00106212"/>
    <w:rsid w:val="0012184A"/>
    <w:rsid w:val="00153B0C"/>
    <w:rsid w:val="001541D5"/>
    <w:rsid w:val="00160F3C"/>
    <w:rsid w:val="001B52BD"/>
    <w:rsid w:val="001C288D"/>
    <w:rsid w:val="001E0E93"/>
    <w:rsid w:val="001E3DAA"/>
    <w:rsid w:val="001F491B"/>
    <w:rsid w:val="00201C03"/>
    <w:rsid w:val="002233E5"/>
    <w:rsid w:val="00244013"/>
    <w:rsid w:val="0024428C"/>
    <w:rsid w:val="0027766A"/>
    <w:rsid w:val="002B04FA"/>
    <w:rsid w:val="002B10C6"/>
    <w:rsid w:val="002C0321"/>
    <w:rsid w:val="002C3FDD"/>
    <w:rsid w:val="002E4FE8"/>
    <w:rsid w:val="002E6DA7"/>
    <w:rsid w:val="002E78B7"/>
    <w:rsid w:val="003452F9"/>
    <w:rsid w:val="00362B03"/>
    <w:rsid w:val="003963F4"/>
    <w:rsid w:val="003A026D"/>
    <w:rsid w:val="003A659D"/>
    <w:rsid w:val="003B10E4"/>
    <w:rsid w:val="003F3F9F"/>
    <w:rsid w:val="00424ECA"/>
    <w:rsid w:val="00425C35"/>
    <w:rsid w:val="00425FC2"/>
    <w:rsid w:val="0042787B"/>
    <w:rsid w:val="00452B08"/>
    <w:rsid w:val="0046605C"/>
    <w:rsid w:val="00472C60"/>
    <w:rsid w:val="00481A05"/>
    <w:rsid w:val="004C0C8A"/>
    <w:rsid w:val="00507B3B"/>
    <w:rsid w:val="005302FE"/>
    <w:rsid w:val="00544E28"/>
    <w:rsid w:val="0056026D"/>
    <w:rsid w:val="005673DA"/>
    <w:rsid w:val="00570A45"/>
    <w:rsid w:val="005A130D"/>
    <w:rsid w:val="005A2BAE"/>
    <w:rsid w:val="005A44B3"/>
    <w:rsid w:val="005A5BF0"/>
    <w:rsid w:val="005F108C"/>
    <w:rsid w:val="00601870"/>
    <w:rsid w:val="006056E2"/>
    <w:rsid w:val="0060644D"/>
    <w:rsid w:val="00624B3C"/>
    <w:rsid w:val="00625D96"/>
    <w:rsid w:val="006449FC"/>
    <w:rsid w:val="00661678"/>
    <w:rsid w:val="006717C3"/>
    <w:rsid w:val="006A6E19"/>
    <w:rsid w:val="006F6D19"/>
    <w:rsid w:val="006F7E12"/>
    <w:rsid w:val="00710D88"/>
    <w:rsid w:val="0071587A"/>
    <w:rsid w:val="00747A2C"/>
    <w:rsid w:val="00757A18"/>
    <w:rsid w:val="00771AE6"/>
    <w:rsid w:val="007B56E2"/>
    <w:rsid w:val="007E1BB1"/>
    <w:rsid w:val="007E1D10"/>
    <w:rsid w:val="008115AB"/>
    <w:rsid w:val="00811DDC"/>
    <w:rsid w:val="008126B4"/>
    <w:rsid w:val="008466F4"/>
    <w:rsid w:val="008700DD"/>
    <w:rsid w:val="008A3121"/>
    <w:rsid w:val="008A32FC"/>
    <w:rsid w:val="008C7C82"/>
    <w:rsid w:val="0090148F"/>
    <w:rsid w:val="00977554"/>
    <w:rsid w:val="00980434"/>
    <w:rsid w:val="009D49E5"/>
    <w:rsid w:val="009E0C6C"/>
    <w:rsid w:val="00A07BDB"/>
    <w:rsid w:val="00A10D24"/>
    <w:rsid w:val="00A21B01"/>
    <w:rsid w:val="00A41EAC"/>
    <w:rsid w:val="00A5045E"/>
    <w:rsid w:val="00AB65DE"/>
    <w:rsid w:val="00AC5F29"/>
    <w:rsid w:val="00B16D6C"/>
    <w:rsid w:val="00B32FB9"/>
    <w:rsid w:val="00B52953"/>
    <w:rsid w:val="00B650C4"/>
    <w:rsid w:val="00B7368E"/>
    <w:rsid w:val="00B923BC"/>
    <w:rsid w:val="00B930C7"/>
    <w:rsid w:val="00BB4739"/>
    <w:rsid w:val="00BC24C1"/>
    <w:rsid w:val="00BC4222"/>
    <w:rsid w:val="00C110DD"/>
    <w:rsid w:val="00C16729"/>
    <w:rsid w:val="00C26B7B"/>
    <w:rsid w:val="00C3417A"/>
    <w:rsid w:val="00C50C96"/>
    <w:rsid w:val="00C65315"/>
    <w:rsid w:val="00C65D4B"/>
    <w:rsid w:val="00C72983"/>
    <w:rsid w:val="00C77689"/>
    <w:rsid w:val="00CC60AE"/>
    <w:rsid w:val="00CD1D6D"/>
    <w:rsid w:val="00D03DE7"/>
    <w:rsid w:val="00D64FFA"/>
    <w:rsid w:val="00D7424B"/>
    <w:rsid w:val="00E03BA3"/>
    <w:rsid w:val="00E3578E"/>
    <w:rsid w:val="00E371CD"/>
    <w:rsid w:val="00E439B6"/>
    <w:rsid w:val="00E57D49"/>
    <w:rsid w:val="00E602D4"/>
    <w:rsid w:val="00EF2B7B"/>
    <w:rsid w:val="00EF5F26"/>
    <w:rsid w:val="00F02316"/>
    <w:rsid w:val="00F15829"/>
    <w:rsid w:val="00F219FE"/>
    <w:rsid w:val="00F32C7E"/>
    <w:rsid w:val="00F51134"/>
    <w:rsid w:val="00F614AA"/>
    <w:rsid w:val="00F71BCB"/>
    <w:rsid w:val="00F74749"/>
    <w:rsid w:val="00F75D8F"/>
    <w:rsid w:val="00F821EA"/>
    <w:rsid w:val="00FC0A3A"/>
    <w:rsid w:val="00FC0F24"/>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96B8"/>
  <w15:docId w15:val="{231EBD77-4228-4E98-94D3-D4A6C599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ocentbiggrow.com/assets-sg2017/docs/lesson-plans/Big%20Grow%20UK%20Teachers%20Pack.pdf?v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3</cp:revision>
  <cp:lastPrinted>2018-02-20T09:08:00Z</cp:lastPrinted>
  <dcterms:created xsi:type="dcterms:W3CDTF">2018-04-16T09:02:00Z</dcterms:created>
  <dcterms:modified xsi:type="dcterms:W3CDTF">2018-04-16T09:28:00Z</dcterms:modified>
</cp:coreProperties>
</file>