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763" w:type="dxa"/>
        <w:tblInd w:w="-1026" w:type="dxa"/>
        <w:tblLayout w:type="fixed"/>
        <w:tblLook w:val="04A0" w:firstRow="1" w:lastRow="0" w:firstColumn="1" w:lastColumn="0" w:noHBand="0" w:noVBand="1"/>
      </w:tblPr>
      <w:tblGrid>
        <w:gridCol w:w="1418"/>
        <w:gridCol w:w="8959"/>
        <w:gridCol w:w="3402"/>
        <w:gridCol w:w="1984"/>
      </w:tblGrid>
      <w:tr w:rsidR="00DB23CB" w:rsidTr="00FD066F">
        <w:tc>
          <w:tcPr>
            <w:tcW w:w="10377" w:type="dxa"/>
            <w:gridSpan w:val="2"/>
          </w:tcPr>
          <w:p w:rsidR="00DB23CB" w:rsidRPr="00ED304C" w:rsidRDefault="00DB23CB" w:rsidP="001462C3">
            <w:pPr>
              <w:rPr>
                <w:b/>
                <w:sz w:val="24"/>
                <w:szCs w:val="24"/>
              </w:rPr>
            </w:pPr>
            <w:r w:rsidRPr="00ED304C">
              <w:rPr>
                <w:b/>
                <w:sz w:val="24"/>
                <w:szCs w:val="24"/>
              </w:rPr>
              <w:t xml:space="preserve">Year Group  </w:t>
            </w:r>
            <w:r w:rsidR="00583E73" w:rsidRPr="00ED304C">
              <w:rPr>
                <w:b/>
                <w:sz w:val="24"/>
                <w:szCs w:val="24"/>
              </w:rPr>
              <w:t>- Reception</w:t>
            </w:r>
          </w:p>
          <w:p w:rsidR="001462C3" w:rsidRPr="00ED304C" w:rsidRDefault="00235A9B" w:rsidP="001462C3">
            <w:pPr>
              <w:rPr>
                <w:b/>
                <w:sz w:val="24"/>
                <w:szCs w:val="24"/>
              </w:rPr>
            </w:pPr>
            <w:r>
              <w:rPr>
                <w:b/>
                <w:sz w:val="24"/>
                <w:szCs w:val="24"/>
              </w:rPr>
              <w:t>Forces in the Park</w:t>
            </w:r>
          </w:p>
        </w:tc>
        <w:tc>
          <w:tcPr>
            <w:tcW w:w="5386" w:type="dxa"/>
            <w:gridSpan w:val="2"/>
          </w:tcPr>
          <w:p w:rsidR="00DB23CB" w:rsidRPr="00ED304C" w:rsidRDefault="00DB23CB" w:rsidP="00235A9B">
            <w:pPr>
              <w:rPr>
                <w:b/>
                <w:sz w:val="24"/>
                <w:szCs w:val="24"/>
              </w:rPr>
            </w:pPr>
            <w:r w:rsidRPr="00ED304C">
              <w:rPr>
                <w:b/>
                <w:sz w:val="24"/>
                <w:szCs w:val="24"/>
              </w:rPr>
              <w:t xml:space="preserve">Date – </w:t>
            </w:r>
            <w:r w:rsidR="00F93A70" w:rsidRPr="00ED304C">
              <w:rPr>
                <w:b/>
                <w:sz w:val="24"/>
                <w:szCs w:val="24"/>
              </w:rPr>
              <w:t xml:space="preserve">Term </w:t>
            </w:r>
            <w:r w:rsidR="00235A9B">
              <w:rPr>
                <w:b/>
                <w:sz w:val="24"/>
                <w:szCs w:val="24"/>
              </w:rPr>
              <w:t>Four</w:t>
            </w:r>
            <w:r w:rsidR="00F93A70" w:rsidRPr="00ED304C">
              <w:rPr>
                <w:b/>
                <w:sz w:val="24"/>
                <w:szCs w:val="24"/>
              </w:rPr>
              <w:t xml:space="preserve"> </w:t>
            </w:r>
          </w:p>
        </w:tc>
      </w:tr>
      <w:tr w:rsidR="00DB23CB" w:rsidTr="00DB23CB">
        <w:tc>
          <w:tcPr>
            <w:tcW w:w="1418" w:type="dxa"/>
          </w:tcPr>
          <w:p w:rsidR="00DB23CB" w:rsidRPr="00ED304C" w:rsidRDefault="00DB23CB">
            <w:pPr>
              <w:rPr>
                <w:b/>
                <w:sz w:val="24"/>
                <w:szCs w:val="24"/>
              </w:rPr>
            </w:pPr>
            <w:r w:rsidRPr="00ED304C">
              <w:rPr>
                <w:b/>
                <w:sz w:val="24"/>
                <w:szCs w:val="24"/>
              </w:rPr>
              <w:t>Curriculum Links</w:t>
            </w:r>
          </w:p>
        </w:tc>
        <w:tc>
          <w:tcPr>
            <w:tcW w:w="14345" w:type="dxa"/>
            <w:gridSpan w:val="3"/>
          </w:tcPr>
          <w:p w:rsidR="00422F0B" w:rsidRPr="003D100C" w:rsidRDefault="00422F0B" w:rsidP="00422F0B">
            <w:pPr>
              <w:autoSpaceDE w:val="0"/>
              <w:autoSpaceDN w:val="0"/>
              <w:adjustRightInd w:val="0"/>
              <w:rPr>
                <w:rFonts w:cs="Arial"/>
                <w:color w:val="FF0000"/>
                <w:sz w:val="24"/>
                <w:szCs w:val="24"/>
              </w:rPr>
            </w:pPr>
            <w:r w:rsidRPr="003D100C">
              <w:rPr>
                <w:rFonts w:cs="Arial"/>
                <w:b/>
                <w:bCs/>
                <w:color w:val="FF0000"/>
                <w:sz w:val="24"/>
                <w:szCs w:val="24"/>
              </w:rPr>
              <w:t xml:space="preserve">Communication and language development </w:t>
            </w:r>
          </w:p>
          <w:p w:rsidR="00422F0B" w:rsidRPr="00556AA0" w:rsidRDefault="00422F0B" w:rsidP="00422F0B">
            <w:pPr>
              <w:autoSpaceDE w:val="0"/>
              <w:autoSpaceDN w:val="0"/>
              <w:adjustRightInd w:val="0"/>
              <w:rPr>
                <w:rFonts w:cs="Arial"/>
                <w:sz w:val="24"/>
                <w:szCs w:val="24"/>
              </w:rPr>
            </w:pPr>
            <w:r w:rsidRPr="003D100C">
              <w:rPr>
                <w:rFonts w:cs="Arial"/>
                <w:color w:val="FF0000"/>
                <w:sz w:val="24"/>
                <w:szCs w:val="24"/>
              </w:rPr>
              <w:t xml:space="preserve">ELG 01 Listening and attention: children listen attentively in a range of situations. They listen to stories, accurately anticipating key events and respond to what they hear with relevant comments, questions or actions. </w:t>
            </w:r>
            <w:r w:rsidRPr="00556AA0">
              <w:rPr>
                <w:rFonts w:cs="Arial"/>
                <w:sz w:val="24"/>
                <w:szCs w:val="24"/>
              </w:rPr>
              <w:t xml:space="preserve">They give their attention to what others say and respond appropriately, while engaged in another activity. </w:t>
            </w:r>
          </w:p>
          <w:p w:rsidR="00422F0B" w:rsidRPr="00556AA0" w:rsidRDefault="00422F0B" w:rsidP="00422F0B">
            <w:pPr>
              <w:autoSpaceDE w:val="0"/>
              <w:autoSpaceDN w:val="0"/>
              <w:adjustRightInd w:val="0"/>
              <w:rPr>
                <w:rFonts w:cs="Arial"/>
                <w:color w:val="FF0000"/>
                <w:sz w:val="24"/>
                <w:szCs w:val="24"/>
              </w:rPr>
            </w:pPr>
            <w:r w:rsidRPr="00556AA0">
              <w:rPr>
                <w:rFonts w:cs="Arial"/>
                <w:color w:val="FF0000"/>
                <w:sz w:val="24"/>
                <w:szCs w:val="24"/>
              </w:rPr>
              <w:t xml:space="preserve">ELG 02 Understanding: children follow instructions involving several ideas or actions. They answer ‘how’ and ‘why’ questions about their experiences and in response to stories or events. </w:t>
            </w:r>
          </w:p>
          <w:p w:rsidR="00422F0B" w:rsidRPr="00556AA0" w:rsidRDefault="00422F0B" w:rsidP="00422F0B">
            <w:pPr>
              <w:autoSpaceDE w:val="0"/>
              <w:autoSpaceDN w:val="0"/>
              <w:adjustRightInd w:val="0"/>
              <w:rPr>
                <w:rFonts w:cs="Arial"/>
                <w:sz w:val="24"/>
                <w:szCs w:val="24"/>
              </w:rPr>
            </w:pPr>
            <w:r w:rsidRPr="00556AA0">
              <w:rPr>
                <w:rFonts w:cs="Arial"/>
                <w:sz w:val="24"/>
                <w:szCs w:val="24"/>
              </w:rPr>
              <w:t xml:space="preserve">ELG 03 Speaking: 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 </w:t>
            </w:r>
            <w:bookmarkStart w:id="0" w:name="_GoBack"/>
            <w:bookmarkEnd w:id="0"/>
          </w:p>
          <w:p w:rsidR="00422F0B" w:rsidRPr="00556AA0" w:rsidRDefault="00422F0B" w:rsidP="00422F0B">
            <w:pPr>
              <w:autoSpaceDE w:val="0"/>
              <w:autoSpaceDN w:val="0"/>
              <w:adjustRightInd w:val="0"/>
              <w:rPr>
                <w:rFonts w:cs="Arial"/>
                <w:sz w:val="24"/>
                <w:szCs w:val="24"/>
              </w:rPr>
            </w:pPr>
            <w:r w:rsidRPr="00556AA0">
              <w:rPr>
                <w:rFonts w:cs="Arial"/>
                <w:b/>
                <w:bCs/>
                <w:sz w:val="24"/>
                <w:szCs w:val="24"/>
              </w:rPr>
              <w:t xml:space="preserve">Physical development </w:t>
            </w:r>
          </w:p>
          <w:p w:rsidR="00422F0B" w:rsidRPr="00556AA0" w:rsidRDefault="00422F0B" w:rsidP="00422F0B">
            <w:pPr>
              <w:autoSpaceDE w:val="0"/>
              <w:autoSpaceDN w:val="0"/>
              <w:adjustRightInd w:val="0"/>
              <w:rPr>
                <w:rFonts w:cs="Arial"/>
                <w:sz w:val="24"/>
                <w:szCs w:val="24"/>
              </w:rPr>
            </w:pPr>
            <w:r w:rsidRPr="00556AA0">
              <w:rPr>
                <w:rFonts w:cs="Arial"/>
                <w:color w:val="FF0000"/>
                <w:sz w:val="24"/>
                <w:szCs w:val="24"/>
              </w:rPr>
              <w:t>ELG 04 Moving and handling: children show good control and co-ordination in large and small movements. They move confidently in a range of ways, safely negotiating space</w:t>
            </w:r>
            <w:r w:rsidRPr="00556AA0">
              <w:rPr>
                <w:rFonts w:cs="Arial"/>
                <w:sz w:val="24"/>
                <w:szCs w:val="24"/>
              </w:rPr>
              <w:t xml:space="preserve">. They handle equipment and tools effectively, including pencils for writing. </w:t>
            </w:r>
          </w:p>
          <w:p w:rsidR="001462C3" w:rsidRPr="00556AA0" w:rsidRDefault="00422F0B" w:rsidP="00422F0B">
            <w:pPr>
              <w:rPr>
                <w:rFonts w:cs="Arial"/>
                <w:sz w:val="24"/>
                <w:szCs w:val="24"/>
              </w:rPr>
            </w:pPr>
            <w:r w:rsidRPr="00556AA0">
              <w:rPr>
                <w:rFonts w:cs="Arial"/>
                <w:sz w:val="24"/>
                <w:szCs w:val="24"/>
              </w:rPr>
              <w:t>ELG 05 Health and self-care: children know the importance for good health of physical exercise, and a healthy diet, and talk about ways to keep healthy and safe. They manage their own basic hygiene and personal needs successfully, including dressing and going to the toilet independently.</w:t>
            </w:r>
          </w:p>
          <w:p w:rsidR="00422F0B" w:rsidRPr="00556AA0" w:rsidRDefault="00422F0B" w:rsidP="00422F0B">
            <w:pPr>
              <w:autoSpaceDE w:val="0"/>
              <w:autoSpaceDN w:val="0"/>
              <w:adjustRightInd w:val="0"/>
              <w:rPr>
                <w:rFonts w:cs="Arial"/>
                <w:sz w:val="24"/>
                <w:szCs w:val="24"/>
              </w:rPr>
            </w:pPr>
            <w:r w:rsidRPr="00DD2B49">
              <w:rPr>
                <w:rFonts w:cs="Arial"/>
                <w:color w:val="FF0000"/>
                <w:sz w:val="24"/>
                <w:szCs w:val="24"/>
              </w:rPr>
              <w:t xml:space="preserve">ELG 06 Self-confidence and self-awareness: children are confident about trying new activities, and say why they like some activities more than others. </w:t>
            </w:r>
            <w:r w:rsidRPr="00556AA0">
              <w:rPr>
                <w:rFonts w:cs="Arial"/>
                <w:sz w:val="24"/>
                <w:szCs w:val="24"/>
              </w:rPr>
              <w:t xml:space="preserve">They are confident speaking in a familiar group, will talk about their ideas, and will choose the resources they need for their chosen activities. They say when they do or don’t need help. </w:t>
            </w:r>
          </w:p>
          <w:p w:rsidR="00422F0B" w:rsidRPr="00556AA0" w:rsidRDefault="00422F0B" w:rsidP="00422F0B">
            <w:pPr>
              <w:autoSpaceDE w:val="0"/>
              <w:autoSpaceDN w:val="0"/>
              <w:adjustRightInd w:val="0"/>
              <w:rPr>
                <w:rFonts w:cs="Arial"/>
                <w:sz w:val="24"/>
                <w:szCs w:val="24"/>
              </w:rPr>
            </w:pPr>
            <w:r w:rsidRPr="00556AA0">
              <w:rPr>
                <w:rFonts w:cs="Arial"/>
                <w:sz w:val="24"/>
                <w:szCs w:val="24"/>
              </w:rPr>
              <w:t xml:space="preserve">ELG 07 Managing feelings and behaviour: 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 </w:t>
            </w:r>
          </w:p>
          <w:p w:rsidR="00422F0B" w:rsidRPr="00556AA0" w:rsidRDefault="00422F0B" w:rsidP="00422F0B">
            <w:pPr>
              <w:rPr>
                <w:rFonts w:cs="Arial"/>
                <w:sz w:val="24"/>
                <w:szCs w:val="24"/>
              </w:rPr>
            </w:pPr>
            <w:r w:rsidRPr="00556AA0">
              <w:rPr>
                <w:rFonts w:cs="Arial"/>
                <w:sz w:val="24"/>
                <w:szCs w:val="24"/>
              </w:rPr>
              <w:t>ELG 08 Making relationships: children play co-operatively, taking turns with others. They take account of one another’s ideas about how to organise their activity. They show sensitivity to others’ needs and feelings, and form positive relationships with adults and other children.</w:t>
            </w:r>
          </w:p>
          <w:p w:rsidR="00EB7019" w:rsidRPr="00556AA0" w:rsidRDefault="00EB7019" w:rsidP="00422F0B">
            <w:pPr>
              <w:rPr>
                <w:b/>
                <w:sz w:val="24"/>
                <w:szCs w:val="24"/>
              </w:rPr>
            </w:pPr>
            <w:r w:rsidRPr="00556AA0">
              <w:rPr>
                <w:b/>
                <w:sz w:val="24"/>
                <w:szCs w:val="24"/>
              </w:rPr>
              <w:t>Mathematics</w:t>
            </w:r>
          </w:p>
          <w:p w:rsidR="00422F0B" w:rsidRPr="00556AA0" w:rsidRDefault="00422F0B" w:rsidP="00422F0B">
            <w:pPr>
              <w:rPr>
                <w:sz w:val="24"/>
                <w:szCs w:val="24"/>
              </w:rPr>
            </w:pPr>
            <w:r w:rsidRPr="00556AA0">
              <w:rPr>
                <w:sz w:val="24"/>
                <w:szCs w:val="24"/>
              </w:rPr>
              <w:t>ELG 12 Shape, space and measures: children use everyday language to talk about size, weight, capacity, position, distance, time and money to compare quantities and objects and to solve problems. They recognise, create and describe patterns.</w:t>
            </w:r>
            <w:r w:rsidRPr="00556AA0">
              <w:rPr>
                <w:color w:val="FF0000"/>
                <w:sz w:val="24"/>
                <w:szCs w:val="24"/>
              </w:rPr>
              <w:t xml:space="preserve"> They explore characteristics of everyday objects and shapes and use mathematical language to describe them.</w:t>
            </w:r>
          </w:p>
          <w:p w:rsidR="00EB7019" w:rsidRPr="00556AA0" w:rsidRDefault="00EB7019" w:rsidP="00422F0B">
            <w:pPr>
              <w:rPr>
                <w:b/>
                <w:sz w:val="24"/>
                <w:szCs w:val="24"/>
              </w:rPr>
            </w:pPr>
            <w:r w:rsidRPr="00556AA0">
              <w:rPr>
                <w:b/>
                <w:sz w:val="24"/>
                <w:szCs w:val="24"/>
              </w:rPr>
              <w:t>Understanding the world</w:t>
            </w:r>
          </w:p>
          <w:p w:rsidR="00422F0B" w:rsidRPr="00556AA0" w:rsidRDefault="00422F0B" w:rsidP="00422F0B">
            <w:pPr>
              <w:rPr>
                <w:sz w:val="24"/>
                <w:szCs w:val="24"/>
              </w:rPr>
            </w:pPr>
            <w:r w:rsidRPr="00556AA0">
              <w:rPr>
                <w:color w:val="FF0000"/>
                <w:sz w:val="24"/>
                <w:szCs w:val="24"/>
              </w:rPr>
              <w:t xml:space="preserve">ELG 14 The world: children know about similarities and differences in relation to places, objects, materials and living things. They talk about the features of their own immediate environment and how environments might vary from one another. </w:t>
            </w:r>
            <w:r w:rsidRPr="00556AA0">
              <w:rPr>
                <w:sz w:val="24"/>
                <w:szCs w:val="24"/>
              </w:rPr>
              <w:t>They make observations of animals and plants and explain why some things occur, and talk about changes.</w:t>
            </w:r>
          </w:p>
          <w:p w:rsidR="00EB7019" w:rsidRPr="00556AA0" w:rsidRDefault="00EB7019" w:rsidP="00422F0B">
            <w:pPr>
              <w:rPr>
                <w:b/>
                <w:sz w:val="24"/>
                <w:szCs w:val="24"/>
              </w:rPr>
            </w:pPr>
            <w:r w:rsidRPr="00556AA0">
              <w:rPr>
                <w:b/>
                <w:sz w:val="24"/>
                <w:szCs w:val="24"/>
              </w:rPr>
              <w:t>Expressive Arts and Design</w:t>
            </w:r>
          </w:p>
          <w:p w:rsidR="00422F0B" w:rsidRPr="00ED304C" w:rsidRDefault="00422F0B" w:rsidP="00422F0B">
            <w:pPr>
              <w:rPr>
                <w:rFonts w:eastAsia="Times New Roman" w:cs="Arial"/>
                <w:color w:val="333333"/>
                <w:sz w:val="24"/>
                <w:szCs w:val="24"/>
              </w:rPr>
            </w:pPr>
            <w:r w:rsidRPr="00556AA0">
              <w:rPr>
                <w:sz w:val="24"/>
                <w:szCs w:val="24"/>
              </w:rPr>
              <w:t>ELG 17 Being imaginative: children use what they have learnt about media and materials in original ways, thinking about uses and purposes. They represent their own ideas, thoughts and feelings through design and technology, art, music, dance, role-play and stories.</w:t>
            </w:r>
          </w:p>
        </w:tc>
      </w:tr>
      <w:tr w:rsidR="00DB23CB" w:rsidTr="00FD066F">
        <w:trPr>
          <w:trHeight w:val="1769"/>
        </w:trPr>
        <w:tc>
          <w:tcPr>
            <w:tcW w:w="1418" w:type="dxa"/>
          </w:tcPr>
          <w:p w:rsidR="00DB23CB" w:rsidRPr="00D64FFA" w:rsidRDefault="00DB23CB" w:rsidP="001C288D">
            <w:pPr>
              <w:rPr>
                <w:b/>
                <w:sz w:val="24"/>
                <w:szCs w:val="24"/>
              </w:rPr>
            </w:pPr>
            <w:r w:rsidRPr="00D64FFA">
              <w:rPr>
                <w:b/>
                <w:sz w:val="24"/>
                <w:szCs w:val="24"/>
              </w:rPr>
              <w:lastRenderedPageBreak/>
              <w:t>Session Procedures</w:t>
            </w:r>
          </w:p>
        </w:tc>
        <w:tc>
          <w:tcPr>
            <w:tcW w:w="8959" w:type="dxa"/>
          </w:tcPr>
          <w:p w:rsidR="00DB23CB" w:rsidRDefault="00DB23CB" w:rsidP="009E0C6C">
            <w:pPr>
              <w:rPr>
                <w:sz w:val="24"/>
                <w:szCs w:val="24"/>
              </w:rPr>
            </w:pPr>
            <w:r w:rsidRPr="002233E5">
              <w:rPr>
                <w:b/>
                <w:sz w:val="24"/>
                <w:szCs w:val="24"/>
              </w:rPr>
              <w:t xml:space="preserve">Before </w:t>
            </w:r>
            <w:r>
              <w:rPr>
                <w:sz w:val="24"/>
                <w:szCs w:val="24"/>
              </w:rPr>
              <w:t>- Check for rubbish, glass, hazards.  Check weather forecast</w:t>
            </w:r>
          </w:p>
          <w:p w:rsidR="00DB23CB" w:rsidRDefault="00DB23CB" w:rsidP="00D7424B">
            <w:pPr>
              <w:rPr>
                <w:sz w:val="24"/>
                <w:szCs w:val="24"/>
              </w:rPr>
            </w:pPr>
            <w:r w:rsidRPr="000C168C">
              <w:rPr>
                <w:b/>
                <w:sz w:val="24"/>
                <w:szCs w:val="24"/>
              </w:rPr>
              <w:t>During</w:t>
            </w:r>
            <w:r>
              <w:rPr>
                <w:b/>
                <w:sz w:val="24"/>
                <w:szCs w:val="24"/>
              </w:rPr>
              <w:t xml:space="preserve"> – </w:t>
            </w:r>
            <w:r w:rsidRPr="00F1142C">
              <w:rPr>
                <w:b/>
                <w:sz w:val="24"/>
                <w:szCs w:val="24"/>
              </w:rPr>
              <w:t>Wear Hi-Viz jacket</w:t>
            </w:r>
            <w:r>
              <w:rPr>
                <w:sz w:val="24"/>
                <w:szCs w:val="24"/>
              </w:rPr>
              <w:t>. Road safety to get to the park</w:t>
            </w:r>
            <w:r w:rsidR="00EB7019">
              <w:rPr>
                <w:sz w:val="24"/>
                <w:szCs w:val="24"/>
              </w:rPr>
              <w:t>. Being careful not to run in areas of sticks</w:t>
            </w:r>
          </w:p>
          <w:p w:rsidR="00DB23CB" w:rsidRDefault="00DB23CB" w:rsidP="009E0C6C">
            <w:pPr>
              <w:rPr>
                <w:sz w:val="24"/>
                <w:szCs w:val="24"/>
              </w:rPr>
            </w:pPr>
            <w:r w:rsidRPr="002233E5">
              <w:rPr>
                <w:b/>
                <w:sz w:val="24"/>
                <w:szCs w:val="24"/>
              </w:rPr>
              <w:t>After</w:t>
            </w:r>
            <w:r>
              <w:rPr>
                <w:sz w:val="24"/>
                <w:szCs w:val="24"/>
              </w:rPr>
              <w:t xml:space="preserve"> – clear everything away and return any natural objects to their original place</w:t>
            </w:r>
          </w:p>
          <w:p w:rsidR="00DB23CB" w:rsidRPr="00425C35" w:rsidRDefault="00FD066F" w:rsidP="00FD066F">
            <w:pPr>
              <w:rPr>
                <w:b/>
                <w:sz w:val="24"/>
                <w:szCs w:val="24"/>
              </w:rPr>
            </w:pPr>
            <w:r>
              <w:rPr>
                <w:b/>
                <w:sz w:val="24"/>
                <w:szCs w:val="24"/>
              </w:rPr>
              <w:t xml:space="preserve">Wash hands </w:t>
            </w:r>
          </w:p>
        </w:tc>
        <w:tc>
          <w:tcPr>
            <w:tcW w:w="3402" w:type="dxa"/>
            <w:vMerge w:val="restart"/>
          </w:tcPr>
          <w:p w:rsidR="00F93A70" w:rsidRDefault="00DB23CB" w:rsidP="00B66661">
            <w:pPr>
              <w:pStyle w:val="ListParagraph"/>
              <w:numPr>
                <w:ilvl w:val="0"/>
                <w:numId w:val="11"/>
              </w:numPr>
              <w:rPr>
                <w:sz w:val="24"/>
                <w:szCs w:val="24"/>
              </w:rPr>
            </w:pPr>
            <w:r w:rsidRPr="00F93A70">
              <w:rPr>
                <w:sz w:val="24"/>
                <w:szCs w:val="24"/>
              </w:rPr>
              <w:t>Wash hands after touching outside objects</w:t>
            </w:r>
          </w:p>
          <w:p w:rsidR="00F93A70" w:rsidRDefault="00DB23CB" w:rsidP="00F770DC">
            <w:pPr>
              <w:pStyle w:val="ListParagraph"/>
              <w:numPr>
                <w:ilvl w:val="0"/>
                <w:numId w:val="11"/>
              </w:numPr>
              <w:rPr>
                <w:sz w:val="24"/>
                <w:szCs w:val="24"/>
              </w:rPr>
            </w:pPr>
            <w:r w:rsidRPr="00F93A70">
              <w:rPr>
                <w:sz w:val="24"/>
                <w:szCs w:val="24"/>
              </w:rPr>
              <w:t>Remind the children about how sharp some sticks can be and to be careful of brambles and stinging nettles.</w:t>
            </w:r>
          </w:p>
          <w:p w:rsidR="00F93A70" w:rsidRDefault="00DB23CB" w:rsidP="00F93A70">
            <w:pPr>
              <w:pStyle w:val="ListParagraph"/>
              <w:numPr>
                <w:ilvl w:val="0"/>
                <w:numId w:val="11"/>
              </w:numPr>
              <w:rPr>
                <w:sz w:val="24"/>
                <w:szCs w:val="24"/>
              </w:rPr>
            </w:pPr>
            <w:r w:rsidRPr="00F93A70">
              <w:rPr>
                <w:sz w:val="24"/>
                <w:szCs w:val="24"/>
              </w:rPr>
              <w:t>Remind children to be careful not to let the sticks fly out of their hands and go in someone else’s eye.</w:t>
            </w:r>
          </w:p>
          <w:p w:rsidR="00DB23CB" w:rsidRDefault="00DB23CB" w:rsidP="00F93A70">
            <w:pPr>
              <w:pStyle w:val="ListParagraph"/>
              <w:numPr>
                <w:ilvl w:val="0"/>
                <w:numId w:val="11"/>
              </w:numPr>
              <w:rPr>
                <w:sz w:val="24"/>
                <w:szCs w:val="24"/>
              </w:rPr>
            </w:pPr>
            <w:r>
              <w:rPr>
                <w:sz w:val="24"/>
                <w:szCs w:val="24"/>
              </w:rPr>
              <w:t>Gloves must be worn for both litter picking and gardening</w:t>
            </w:r>
          </w:p>
          <w:p w:rsidR="00F93A70" w:rsidRDefault="00F93A70" w:rsidP="00F93A70">
            <w:pPr>
              <w:pStyle w:val="ListParagraph"/>
              <w:numPr>
                <w:ilvl w:val="0"/>
                <w:numId w:val="11"/>
              </w:numPr>
              <w:rPr>
                <w:sz w:val="24"/>
                <w:szCs w:val="24"/>
              </w:rPr>
            </w:pPr>
            <w:r>
              <w:rPr>
                <w:sz w:val="24"/>
                <w:szCs w:val="24"/>
              </w:rPr>
              <w:t xml:space="preserve">The school grounds are our classroom and must be treated with respect. </w:t>
            </w:r>
          </w:p>
          <w:p w:rsidR="00EB7019" w:rsidRPr="00EB7019" w:rsidRDefault="00EB7019" w:rsidP="00EB7019">
            <w:pPr>
              <w:rPr>
                <w:b/>
                <w:color w:val="1F497D" w:themeColor="text2"/>
                <w:sz w:val="24"/>
                <w:szCs w:val="24"/>
              </w:rPr>
            </w:pPr>
            <w:r w:rsidRPr="00EB7019">
              <w:rPr>
                <w:b/>
                <w:color w:val="1F497D" w:themeColor="text2"/>
                <w:sz w:val="24"/>
                <w:szCs w:val="24"/>
              </w:rPr>
              <w:t>No sticking</w:t>
            </w:r>
          </w:p>
          <w:p w:rsidR="00EB7019" w:rsidRPr="00EB7019" w:rsidRDefault="00EB7019" w:rsidP="00EB7019">
            <w:pPr>
              <w:rPr>
                <w:b/>
                <w:color w:val="1F497D" w:themeColor="text2"/>
                <w:sz w:val="24"/>
                <w:szCs w:val="24"/>
              </w:rPr>
            </w:pPr>
            <w:r w:rsidRPr="00EB7019">
              <w:rPr>
                <w:b/>
                <w:color w:val="1F497D" w:themeColor="text2"/>
                <w:sz w:val="24"/>
                <w:szCs w:val="24"/>
              </w:rPr>
              <w:t>No picking</w:t>
            </w:r>
          </w:p>
          <w:p w:rsidR="00EB7019" w:rsidRPr="00EB7019" w:rsidRDefault="00EB7019" w:rsidP="00EB7019">
            <w:pPr>
              <w:rPr>
                <w:b/>
                <w:color w:val="1F497D" w:themeColor="text2"/>
                <w:sz w:val="24"/>
                <w:szCs w:val="24"/>
              </w:rPr>
            </w:pPr>
            <w:r w:rsidRPr="00EB7019">
              <w:rPr>
                <w:b/>
                <w:color w:val="1F497D" w:themeColor="text2"/>
                <w:sz w:val="24"/>
                <w:szCs w:val="24"/>
              </w:rPr>
              <w:t xml:space="preserve">No licking </w:t>
            </w:r>
          </w:p>
          <w:p w:rsidR="00EB7019" w:rsidRPr="00EB7019" w:rsidRDefault="00EB7019" w:rsidP="00EB7019">
            <w:pPr>
              <w:rPr>
                <w:b/>
                <w:color w:val="1F497D" w:themeColor="text2"/>
                <w:sz w:val="24"/>
                <w:szCs w:val="24"/>
              </w:rPr>
            </w:pPr>
            <w:r w:rsidRPr="00EB7019">
              <w:rPr>
                <w:b/>
                <w:color w:val="1F497D" w:themeColor="text2"/>
                <w:sz w:val="24"/>
                <w:szCs w:val="24"/>
              </w:rPr>
              <w:t>Look after yourself, each other and the outdoors</w:t>
            </w:r>
          </w:p>
          <w:p w:rsidR="00EB7019" w:rsidRPr="00EB7019" w:rsidRDefault="00EB7019" w:rsidP="00EB7019">
            <w:pPr>
              <w:rPr>
                <w:sz w:val="24"/>
                <w:szCs w:val="24"/>
              </w:rPr>
            </w:pPr>
          </w:p>
        </w:tc>
        <w:tc>
          <w:tcPr>
            <w:tcW w:w="1984" w:type="dxa"/>
          </w:tcPr>
          <w:p w:rsidR="00F93A70" w:rsidRPr="00F93A70" w:rsidRDefault="00F93A70" w:rsidP="00BF6DA2">
            <w:pPr>
              <w:rPr>
                <w:b/>
                <w:sz w:val="24"/>
                <w:szCs w:val="24"/>
              </w:rPr>
            </w:pPr>
            <w:r>
              <w:rPr>
                <w:b/>
                <w:sz w:val="24"/>
                <w:szCs w:val="24"/>
              </w:rPr>
              <w:t xml:space="preserve">Equipment </w:t>
            </w:r>
          </w:p>
          <w:p w:rsidR="004820BA" w:rsidRDefault="00235A9B" w:rsidP="00FD066F">
            <w:pPr>
              <w:rPr>
                <w:sz w:val="24"/>
                <w:szCs w:val="24"/>
              </w:rPr>
            </w:pPr>
            <w:r>
              <w:rPr>
                <w:sz w:val="24"/>
                <w:szCs w:val="24"/>
              </w:rPr>
              <w:t xml:space="preserve">Hi </w:t>
            </w:r>
            <w:proofErr w:type="spellStart"/>
            <w:r>
              <w:rPr>
                <w:sz w:val="24"/>
                <w:szCs w:val="24"/>
              </w:rPr>
              <w:t>viz</w:t>
            </w:r>
            <w:proofErr w:type="spellEnd"/>
          </w:p>
          <w:p w:rsidR="004820BA" w:rsidRDefault="004820BA" w:rsidP="00FD066F">
            <w:pPr>
              <w:rPr>
                <w:sz w:val="24"/>
                <w:szCs w:val="24"/>
              </w:rPr>
            </w:pPr>
          </w:p>
          <w:p w:rsidR="00DB23CB" w:rsidRPr="009E0C6C" w:rsidRDefault="00DB23CB" w:rsidP="00FD066F">
            <w:pPr>
              <w:rPr>
                <w:sz w:val="24"/>
                <w:szCs w:val="24"/>
              </w:rPr>
            </w:pPr>
            <w:r>
              <w:rPr>
                <w:sz w:val="24"/>
                <w:szCs w:val="24"/>
              </w:rPr>
              <w:t xml:space="preserve"> </w:t>
            </w:r>
          </w:p>
        </w:tc>
      </w:tr>
      <w:tr w:rsidR="00F93A70" w:rsidTr="00FD066F">
        <w:trPr>
          <w:trHeight w:val="5127"/>
        </w:trPr>
        <w:tc>
          <w:tcPr>
            <w:tcW w:w="1418" w:type="dxa"/>
          </w:tcPr>
          <w:p w:rsidR="00F93A70" w:rsidRPr="005F108C" w:rsidRDefault="00F93A70" w:rsidP="001C288D">
            <w:pPr>
              <w:rPr>
                <w:b/>
                <w:sz w:val="20"/>
                <w:szCs w:val="20"/>
              </w:rPr>
            </w:pPr>
            <w:r w:rsidRPr="005F108C">
              <w:rPr>
                <w:b/>
                <w:sz w:val="20"/>
                <w:szCs w:val="20"/>
              </w:rPr>
              <w:t>Introduction and Activity Opportunities</w:t>
            </w:r>
          </w:p>
        </w:tc>
        <w:tc>
          <w:tcPr>
            <w:tcW w:w="8959" w:type="dxa"/>
          </w:tcPr>
          <w:p w:rsidR="00EB7019" w:rsidRDefault="00EB7019" w:rsidP="00EB7019">
            <w:pPr>
              <w:pStyle w:val="ListParagraph"/>
              <w:ind w:left="317"/>
              <w:rPr>
                <w:sz w:val="24"/>
                <w:szCs w:val="24"/>
              </w:rPr>
            </w:pPr>
            <w:r w:rsidRPr="00EB7019">
              <w:rPr>
                <w:b/>
                <w:sz w:val="24"/>
                <w:szCs w:val="24"/>
              </w:rPr>
              <w:t xml:space="preserve">Start of Lesson </w:t>
            </w:r>
            <w:r>
              <w:rPr>
                <w:b/>
                <w:sz w:val="24"/>
                <w:szCs w:val="24"/>
              </w:rPr>
              <w:t>–</w:t>
            </w:r>
            <w:r w:rsidRPr="00EB7019">
              <w:rPr>
                <w:b/>
                <w:sz w:val="24"/>
                <w:szCs w:val="24"/>
              </w:rPr>
              <w:t xml:space="preserve"> </w:t>
            </w:r>
            <w:r w:rsidRPr="00496016">
              <w:rPr>
                <w:sz w:val="24"/>
                <w:szCs w:val="24"/>
              </w:rPr>
              <w:t>Discuss what we need for the outdoors</w:t>
            </w:r>
            <w:r w:rsidR="00496016" w:rsidRPr="00496016">
              <w:rPr>
                <w:sz w:val="24"/>
                <w:szCs w:val="24"/>
              </w:rPr>
              <w:t xml:space="preserve"> in the classroom</w:t>
            </w:r>
            <w:r w:rsidRPr="00496016">
              <w:rPr>
                <w:sz w:val="24"/>
                <w:szCs w:val="24"/>
              </w:rPr>
              <w:t>.  Which clothes do we want with us?</w:t>
            </w:r>
            <w:r w:rsidR="00FE4A34">
              <w:rPr>
                <w:sz w:val="24"/>
                <w:szCs w:val="24"/>
              </w:rPr>
              <w:t xml:space="preserve"> </w:t>
            </w:r>
          </w:p>
          <w:p w:rsidR="00556AA0" w:rsidRDefault="00556AA0" w:rsidP="00EB7019">
            <w:pPr>
              <w:pStyle w:val="ListParagraph"/>
              <w:ind w:left="317"/>
              <w:rPr>
                <w:sz w:val="24"/>
                <w:szCs w:val="24"/>
              </w:rPr>
            </w:pPr>
            <w:r>
              <w:rPr>
                <w:b/>
                <w:sz w:val="24"/>
                <w:szCs w:val="24"/>
              </w:rPr>
              <w:t>Story -</w:t>
            </w:r>
            <w:r>
              <w:rPr>
                <w:sz w:val="24"/>
                <w:szCs w:val="24"/>
              </w:rPr>
              <w:t xml:space="preserve"> </w:t>
            </w:r>
            <w:hyperlink r:id="rId5" w:history="1">
              <w:r w:rsidR="00235A9B" w:rsidRPr="00A7175D">
                <w:rPr>
                  <w:rStyle w:val="Hyperlink"/>
                  <w:sz w:val="24"/>
                  <w:szCs w:val="24"/>
                </w:rPr>
                <w:t>http://bpes.bp.com/primary-resources/science/ages-4-to-7/forces/</w:t>
              </w:r>
            </w:hyperlink>
            <w:r w:rsidR="00235A9B">
              <w:rPr>
                <w:sz w:val="24"/>
                <w:szCs w:val="24"/>
              </w:rPr>
              <w:t xml:space="preserve"> </w:t>
            </w:r>
          </w:p>
          <w:p w:rsidR="00A07D9C" w:rsidRDefault="00A07D9C" w:rsidP="00EB7019">
            <w:pPr>
              <w:pStyle w:val="ListParagraph"/>
              <w:ind w:left="317"/>
              <w:rPr>
                <w:b/>
                <w:sz w:val="24"/>
                <w:szCs w:val="24"/>
              </w:rPr>
            </w:pPr>
          </w:p>
          <w:p w:rsidR="00F1142C" w:rsidRDefault="00A80F5D" w:rsidP="00A80F5D">
            <w:pPr>
              <w:rPr>
                <w:sz w:val="24"/>
                <w:szCs w:val="24"/>
              </w:rPr>
            </w:pPr>
            <w:r>
              <w:rPr>
                <w:sz w:val="24"/>
                <w:szCs w:val="24"/>
              </w:rPr>
              <w:t xml:space="preserve">Outside today we are investigating </w:t>
            </w:r>
            <w:r w:rsidRPr="00F1142C">
              <w:rPr>
                <w:b/>
                <w:sz w:val="24"/>
                <w:szCs w:val="24"/>
              </w:rPr>
              <w:t>‘Forces’</w:t>
            </w:r>
            <w:r w:rsidR="00F1142C">
              <w:rPr>
                <w:sz w:val="24"/>
                <w:szCs w:val="24"/>
              </w:rPr>
              <w:t xml:space="preserve"> these are the actions that are made to make things move.  We will investigate how </w:t>
            </w:r>
            <w:r w:rsidR="00235A9B">
              <w:rPr>
                <w:sz w:val="24"/>
                <w:szCs w:val="24"/>
              </w:rPr>
              <w:t>the equipment at the park moves.</w:t>
            </w:r>
          </w:p>
          <w:p w:rsidR="00235A9B" w:rsidRDefault="00235A9B" w:rsidP="00A80F5D">
            <w:pPr>
              <w:rPr>
                <w:sz w:val="24"/>
                <w:szCs w:val="24"/>
              </w:rPr>
            </w:pPr>
          </w:p>
          <w:p w:rsidR="00F1142C" w:rsidRDefault="00235A9B" w:rsidP="004D5791">
            <w:pPr>
              <w:pStyle w:val="ListParagraph"/>
              <w:numPr>
                <w:ilvl w:val="0"/>
                <w:numId w:val="15"/>
              </w:numPr>
              <w:rPr>
                <w:sz w:val="24"/>
                <w:szCs w:val="24"/>
              </w:rPr>
            </w:pPr>
            <w:r>
              <w:rPr>
                <w:sz w:val="24"/>
                <w:szCs w:val="24"/>
              </w:rPr>
              <w:t>Walk to the park</w:t>
            </w:r>
          </w:p>
          <w:p w:rsidR="00235A9B" w:rsidRDefault="00235A9B" w:rsidP="004D5791">
            <w:pPr>
              <w:pStyle w:val="ListParagraph"/>
              <w:numPr>
                <w:ilvl w:val="0"/>
                <w:numId w:val="15"/>
              </w:numPr>
              <w:rPr>
                <w:sz w:val="24"/>
                <w:szCs w:val="24"/>
              </w:rPr>
            </w:pPr>
            <w:r>
              <w:rPr>
                <w:sz w:val="24"/>
                <w:szCs w:val="24"/>
              </w:rPr>
              <w:t xml:space="preserve">We are going to test the equipment in the park to see whether they need to be pushed or pulled.  </w:t>
            </w:r>
          </w:p>
          <w:p w:rsidR="00235A9B" w:rsidRDefault="00235A9B" w:rsidP="004D5791">
            <w:pPr>
              <w:pStyle w:val="ListParagraph"/>
              <w:numPr>
                <w:ilvl w:val="0"/>
                <w:numId w:val="15"/>
              </w:numPr>
              <w:rPr>
                <w:sz w:val="24"/>
                <w:szCs w:val="24"/>
              </w:rPr>
            </w:pPr>
            <w:r>
              <w:rPr>
                <w:sz w:val="24"/>
                <w:szCs w:val="24"/>
              </w:rPr>
              <w:t xml:space="preserve">Discuss what ‘gravity’ is and ask the children to think about which equipment uses gravity to work. </w:t>
            </w:r>
          </w:p>
          <w:p w:rsidR="00F1142C" w:rsidRDefault="00F1142C" w:rsidP="00A80F5D">
            <w:pPr>
              <w:rPr>
                <w:sz w:val="24"/>
                <w:szCs w:val="24"/>
              </w:rPr>
            </w:pPr>
          </w:p>
          <w:p w:rsidR="00F1142C" w:rsidRDefault="00235A9B" w:rsidP="00A80F5D">
            <w:pPr>
              <w:rPr>
                <w:sz w:val="24"/>
                <w:szCs w:val="24"/>
              </w:rPr>
            </w:pPr>
            <w:r>
              <w:rPr>
                <w:sz w:val="24"/>
                <w:szCs w:val="24"/>
              </w:rPr>
              <w:t xml:space="preserve">It is a great opportunity for many of the children to ‘have new experiences’ since many children do not try out the park equipment with their families. </w:t>
            </w:r>
          </w:p>
          <w:p w:rsidR="00A80F5D" w:rsidRDefault="00A80F5D" w:rsidP="00A80F5D">
            <w:pPr>
              <w:rPr>
                <w:sz w:val="24"/>
                <w:szCs w:val="24"/>
              </w:rPr>
            </w:pPr>
          </w:p>
          <w:p w:rsidR="00F1142C" w:rsidRDefault="00F1142C" w:rsidP="00A80F5D">
            <w:pPr>
              <w:rPr>
                <w:sz w:val="24"/>
                <w:szCs w:val="24"/>
              </w:rPr>
            </w:pPr>
          </w:p>
          <w:p w:rsidR="00F1142C" w:rsidRPr="00A80F5D" w:rsidRDefault="00F1142C" w:rsidP="00A80F5D">
            <w:pPr>
              <w:rPr>
                <w:sz w:val="24"/>
                <w:szCs w:val="24"/>
              </w:rPr>
            </w:pPr>
          </w:p>
        </w:tc>
        <w:tc>
          <w:tcPr>
            <w:tcW w:w="3402" w:type="dxa"/>
            <w:vMerge/>
          </w:tcPr>
          <w:p w:rsidR="00F93A70" w:rsidRPr="009E0C6C" w:rsidRDefault="00F93A70">
            <w:pPr>
              <w:rPr>
                <w:sz w:val="24"/>
                <w:szCs w:val="24"/>
              </w:rPr>
            </w:pPr>
          </w:p>
        </w:tc>
        <w:tc>
          <w:tcPr>
            <w:tcW w:w="1984" w:type="dxa"/>
          </w:tcPr>
          <w:p w:rsidR="00F93A70" w:rsidRDefault="00F93A70">
            <w:pPr>
              <w:rPr>
                <w:b/>
                <w:sz w:val="24"/>
                <w:szCs w:val="24"/>
              </w:rPr>
            </w:pPr>
            <w:r w:rsidRPr="00D64FFA">
              <w:rPr>
                <w:b/>
                <w:sz w:val="24"/>
                <w:szCs w:val="24"/>
              </w:rPr>
              <w:t>Vocabulary</w:t>
            </w:r>
          </w:p>
          <w:p w:rsidR="00A403CA" w:rsidRDefault="00A403CA">
            <w:pPr>
              <w:rPr>
                <w:b/>
                <w:sz w:val="24"/>
                <w:szCs w:val="24"/>
              </w:rPr>
            </w:pPr>
          </w:p>
          <w:p w:rsidR="00A403CA" w:rsidRDefault="00235A9B">
            <w:pPr>
              <w:rPr>
                <w:sz w:val="24"/>
                <w:szCs w:val="24"/>
              </w:rPr>
            </w:pPr>
            <w:r>
              <w:rPr>
                <w:sz w:val="24"/>
                <w:szCs w:val="24"/>
              </w:rPr>
              <w:t>Gravity</w:t>
            </w:r>
          </w:p>
          <w:p w:rsidR="00235A9B" w:rsidRDefault="00235A9B">
            <w:pPr>
              <w:rPr>
                <w:sz w:val="24"/>
                <w:szCs w:val="24"/>
              </w:rPr>
            </w:pPr>
            <w:r>
              <w:rPr>
                <w:sz w:val="24"/>
                <w:szCs w:val="24"/>
              </w:rPr>
              <w:t>Push</w:t>
            </w:r>
          </w:p>
          <w:p w:rsidR="00235A9B" w:rsidRDefault="00235A9B">
            <w:pPr>
              <w:rPr>
                <w:sz w:val="24"/>
                <w:szCs w:val="24"/>
              </w:rPr>
            </w:pPr>
            <w:r>
              <w:rPr>
                <w:sz w:val="24"/>
                <w:szCs w:val="24"/>
              </w:rPr>
              <w:t>Pull</w:t>
            </w:r>
          </w:p>
          <w:p w:rsidR="00235A9B" w:rsidRDefault="00235A9B">
            <w:pPr>
              <w:rPr>
                <w:sz w:val="24"/>
                <w:szCs w:val="24"/>
              </w:rPr>
            </w:pPr>
          </w:p>
          <w:p w:rsidR="00A403CA" w:rsidRPr="00A403CA" w:rsidRDefault="00A403CA">
            <w:pPr>
              <w:rPr>
                <w:sz w:val="24"/>
                <w:szCs w:val="24"/>
              </w:rPr>
            </w:pPr>
          </w:p>
          <w:p w:rsidR="00BD0976" w:rsidRDefault="00BD0976" w:rsidP="00F71BCB">
            <w:pPr>
              <w:rPr>
                <w:sz w:val="24"/>
                <w:szCs w:val="24"/>
              </w:rPr>
            </w:pPr>
          </w:p>
          <w:p w:rsidR="00F93A70" w:rsidRDefault="00F93A70" w:rsidP="00F71BCB">
            <w:pPr>
              <w:rPr>
                <w:sz w:val="24"/>
                <w:szCs w:val="24"/>
              </w:rPr>
            </w:pPr>
          </w:p>
          <w:p w:rsidR="00F93A70" w:rsidRDefault="00F93A70" w:rsidP="00F71BCB">
            <w:pPr>
              <w:rPr>
                <w:sz w:val="24"/>
                <w:szCs w:val="24"/>
              </w:rPr>
            </w:pPr>
          </w:p>
          <w:p w:rsidR="00F93A70" w:rsidRPr="00D64FFA" w:rsidRDefault="00F93A70" w:rsidP="00F71BCB">
            <w:pPr>
              <w:rPr>
                <w:b/>
                <w:sz w:val="24"/>
                <w:szCs w:val="24"/>
              </w:rPr>
            </w:pPr>
          </w:p>
        </w:tc>
      </w:tr>
      <w:tr w:rsidR="00DB23CB" w:rsidTr="00FD066F">
        <w:trPr>
          <w:gridAfter w:val="2"/>
          <w:wAfter w:w="5386" w:type="dxa"/>
        </w:trPr>
        <w:tc>
          <w:tcPr>
            <w:tcW w:w="1418" w:type="dxa"/>
          </w:tcPr>
          <w:p w:rsidR="00DB23CB" w:rsidRPr="00D64FFA" w:rsidRDefault="00DB23CB" w:rsidP="001C288D">
            <w:pPr>
              <w:rPr>
                <w:b/>
                <w:sz w:val="24"/>
                <w:szCs w:val="24"/>
              </w:rPr>
            </w:pPr>
            <w:r w:rsidRPr="00D64FFA">
              <w:rPr>
                <w:b/>
                <w:sz w:val="24"/>
                <w:szCs w:val="24"/>
              </w:rPr>
              <w:t>Plenary</w:t>
            </w:r>
          </w:p>
        </w:tc>
        <w:tc>
          <w:tcPr>
            <w:tcW w:w="8959" w:type="dxa"/>
          </w:tcPr>
          <w:p w:rsidR="00A728CA" w:rsidRDefault="00E4449E" w:rsidP="00A728CA">
            <w:pPr>
              <w:pStyle w:val="ListParagraph"/>
              <w:ind w:left="317"/>
              <w:rPr>
                <w:sz w:val="24"/>
                <w:szCs w:val="24"/>
              </w:rPr>
            </w:pPr>
            <w:r>
              <w:rPr>
                <w:sz w:val="24"/>
                <w:szCs w:val="24"/>
              </w:rPr>
              <w:t xml:space="preserve">In the classroom </w:t>
            </w:r>
          </w:p>
          <w:p w:rsidR="00A728CA" w:rsidRDefault="00A728CA" w:rsidP="001462C3">
            <w:pPr>
              <w:pStyle w:val="ListParagraph"/>
              <w:numPr>
                <w:ilvl w:val="0"/>
                <w:numId w:val="6"/>
              </w:numPr>
              <w:ind w:left="317" w:hanging="284"/>
              <w:rPr>
                <w:sz w:val="24"/>
                <w:szCs w:val="24"/>
              </w:rPr>
            </w:pPr>
            <w:r>
              <w:rPr>
                <w:sz w:val="24"/>
                <w:szCs w:val="24"/>
              </w:rPr>
              <w:t xml:space="preserve">Wash Hands </w:t>
            </w:r>
          </w:p>
          <w:p w:rsidR="00556AA0" w:rsidRDefault="00DD2B49" w:rsidP="00556AA0">
            <w:pPr>
              <w:rPr>
                <w:sz w:val="24"/>
                <w:szCs w:val="24"/>
              </w:rPr>
            </w:pPr>
            <w:hyperlink r:id="rId6" w:history="1">
              <w:r w:rsidR="00556AA0" w:rsidRPr="009A4D05">
                <w:rPr>
                  <w:rStyle w:val="Hyperlink"/>
                  <w:sz w:val="24"/>
                  <w:szCs w:val="24"/>
                </w:rPr>
                <w:t>https://www.amazon.co.uk/Flying-Machine/dp/B00ET0ZUTI/ref=sr_1_cc_1?s=aps&amp;ie=UTF8&amp;qid=1518990821&amp;sr=1-1-catcorr&amp;keywords=Kipper+and+the+flying+machine</w:t>
              </w:r>
            </w:hyperlink>
          </w:p>
          <w:p w:rsidR="001462C3" w:rsidRPr="00EF2B7B" w:rsidRDefault="001462C3" w:rsidP="00556AA0">
            <w:pPr>
              <w:pStyle w:val="ListParagraph"/>
              <w:ind w:left="317"/>
              <w:rPr>
                <w:b/>
                <w:sz w:val="24"/>
                <w:szCs w:val="24"/>
              </w:rPr>
            </w:pPr>
          </w:p>
        </w:tc>
      </w:tr>
    </w:tbl>
    <w:p w:rsidR="001C288D" w:rsidRDefault="001C288D" w:rsidP="00A65317"/>
    <w:sectPr w:rsidR="001C288D" w:rsidSect="00A41EAC">
      <w:pgSz w:w="16838" w:h="11906" w:orient="landscape"/>
      <w:pgMar w:top="142"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16B8"/>
    <w:multiLevelType w:val="hybridMultilevel"/>
    <w:tmpl w:val="76E46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765EC9"/>
    <w:multiLevelType w:val="hybridMultilevel"/>
    <w:tmpl w:val="3A2A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470784"/>
    <w:multiLevelType w:val="hybridMultilevel"/>
    <w:tmpl w:val="F2C63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C77744"/>
    <w:multiLevelType w:val="hybridMultilevel"/>
    <w:tmpl w:val="06C2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A92F2D"/>
    <w:multiLevelType w:val="hybridMultilevel"/>
    <w:tmpl w:val="282EF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F216F4"/>
    <w:multiLevelType w:val="multilevel"/>
    <w:tmpl w:val="61461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B92677"/>
    <w:multiLevelType w:val="hybridMultilevel"/>
    <w:tmpl w:val="DE68C88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7">
    <w:nsid w:val="4F985209"/>
    <w:multiLevelType w:val="hybridMultilevel"/>
    <w:tmpl w:val="87E4C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4152D5"/>
    <w:multiLevelType w:val="hybridMultilevel"/>
    <w:tmpl w:val="9F248E2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nsid w:val="6305028A"/>
    <w:multiLevelType w:val="hybridMultilevel"/>
    <w:tmpl w:val="2F50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B82020"/>
    <w:multiLevelType w:val="hybridMultilevel"/>
    <w:tmpl w:val="00005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6EF1C49"/>
    <w:multiLevelType w:val="hybridMultilevel"/>
    <w:tmpl w:val="4A201B9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nsid w:val="6CEA1A2B"/>
    <w:multiLevelType w:val="hybridMultilevel"/>
    <w:tmpl w:val="06F42E74"/>
    <w:lvl w:ilvl="0" w:tplc="FFB0A6F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EC5144"/>
    <w:multiLevelType w:val="hybridMultilevel"/>
    <w:tmpl w:val="EA2C34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4">
    <w:nsid w:val="7D7415CA"/>
    <w:multiLevelType w:val="hybridMultilevel"/>
    <w:tmpl w:val="D0B6588A"/>
    <w:lvl w:ilvl="0" w:tplc="78D61076">
      <w:numFmt w:val="bullet"/>
      <w:lvlText w:val="-"/>
      <w:lvlJc w:val="left"/>
      <w:pPr>
        <w:ind w:left="420" w:hanging="360"/>
      </w:pPr>
      <w:rPr>
        <w:rFonts w:ascii="Calibri" w:eastAsiaTheme="minorEastAsia"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3"/>
  </w:num>
  <w:num w:numId="2">
    <w:abstractNumId w:val="11"/>
  </w:num>
  <w:num w:numId="3">
    <w:abstractNumId w:val="5"/>
  </w:num>
  <w:num w:numId="4">
    <w:abstractNumId w:val="2"/>
  </w:num>
  <w:num w:numId="5">
    <w:abstractNumId w:val="7"/>
  </w:num>
  <w:num w:numId="6">
    <w:abstractNumId w:val="8"/>
  </w:num>
  <w:num w:numId="7">
    <w:abstractNumId w:val="10"/>
  </w:num>
  <w:num w:numId="8">
    <w:abstractNumId w:val="12"/>
  </w:num>
  <w:num w:numId="9">
    <w:abstractNumId w:val="1"/>
  </w:num>
  <w:num w:numId="10">
    <w:abstractNumId w:val="0"/>
  </w:num>
  <w:num w:numId="11">
    <w:abstractNumId w:val="9"/>
  </w:num>
  <w:num w:numId="12">
    <w:abstractNumId w:val="6"/>
  </w:num>
  <w:num w:numId="13">
    <w:abstractNumId w:val="13"/>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DD"/>
    <w:rsid w:val="00002681"/>
    <w:rsid w:val="0002573B"/>
    <w:rsid w:val="00045FCA"/>
    <w:rsid w:val="00060756"/>
    <w:rsid w:val="00063EC1"/>
    <w:rsid w:val="000A3E17"/>
    <w:rsid w:val="000B6873"/>
    <w:rsid w:val="000C168C"/>
    <w:rsid w:val="000D1B49"/>
    <w:rsid w:val="00103ABD"/>
    <w:rsid w:val="00104488"/>
    <w:rsid w:val="00106212"/>
    <w:rsid w:val="0012184A"/>
    <w:rsid w:val="00134EA8"/>
    <w:rsid w:val="001462C3"/>
    <w:rsid w:val="00153B0C"/>
    <w:rsid w:val="001541D5"/>
    <w:rsid w:val="00160F3C"/>
    <w:rsid w:val="0018004F"/>
    <w:rsid w:val="001B52BD"/>
    <w:rsid w:val="001C288D"/>
    <w:rsid w:val="001E0E93"/>
    <w:rsid w:val="001E3DAA"/>
    <w:rsid w:val="001F491B"/>
    <w:rsid w:val="00201C03"/>
    <w:rsid w:val="002233E5"/>
    <w:rsid w:val="00235A9B"/>
    <w:rsid w:val="00244013"/>
    <w:rsid w:val="0024428C"/>
    <w:rsid w:val="0027766A"/>
    <w:rsid w:val="002B04FA"/>
    <w:rsid w:val="002C3FDD"/>
    <w:rsid w:val="002E4FE8"/>
    <w:rsid w:val="002E6DA7"/>
    <w:rsid w:val="00305432"/>
    <w:rsid w:val="003452F9"/>
    <w:rsid w:val="003963F4"/>
    <w:rsid w:val="003A659D"/>
    <w:rsid w:val="003D100C"/>
    <w:rsid w:val="00422F0B"/>
    <w:rsid w:val="00424ECA"/>
    <w:rsid w:val="00425C35"/>
    <w:rsid w:val="00425FC2"/>
    <w:rsid w:val="0042787B"/>
    <w:rsid w:val="00452B08"/>
    <w:rsid w:val="00472C60"/>
    <w:rsid w:val="00481A05"/>
    <w:rsid w:val="004820BA"/>
    <w:rsid w:val="00496016"/>
    <w:rsid w:val="004C0C8A"/>
    <w:rsid w:val="004D5791"/>
    <w:rsid w:val="00507B3B"/>
    <w:rsid w:val="00521438"/>
    <w:rsid w:val="005302FE"/>
    <w:rsid w:val="00544E28"/>
    <w:rsid w:val="00552834"/>
    <w:rsid w:val="00556AA0"/>
    <w:rsid w:val="0056026D"/>
    <w:rsid w:val="005673DA"/>
    <w:rsid w:val="00583E73"/>
    <w:rsid w:val="005A130D"/>
    <w:rsid w:val="005A2BAE"/>
    <w:rsid w:val="005A44B3"/>
    <w:rsid w:val="005A5BF0"/>
    <w:rsid w:val="005E1CB4"/>
    <w:rsid w:val="005F108C"/>
    <w:rsid w:val="00601870"/>
    <w:rsid w:val="006056E2"/>
    <w:rsid w:val="00624B3C"/>
    <w:rsid w:val="00625D96"/>
    <w:rsid w:val="006449FC"/>
    <w:rsid w:val="00661678"/>
    <w:rsid w:val="006717C3"/>
    <w:rsid w:val="006C253A"/>
    <w:rsid w:val="006F7E12"/>
    <w:rsid w:val="00710D88"/>
    <w:rsid w:val="0071587A"/>
    <w:rsid w:val="00747A2C"/>
    <w:rsid w:val="00757A18"/>
    <w:rsid w:val="00771AE6"/>
    <w:rsid w:val="007E1BB1"/>
    <w:rsid w:val="007E1D10"/>
    <w:rsid w:val="00811DDC"/>
    <w:rsid w:val="008126B4"/>
    <w:rsid w:val="008466F4"/>
    <w:rsid w:val="008700DD"/>
    <w:rsid w:val="008A3121"/>
    <w:rsid w:val="008A32FC"/>
    <w:rsid w:val="0090148F"/>
    <w:rsid w:val="00977554"/>
    <w:rsid w:val="00980434"/>
    <w:rsid w:val="009D19B0"/>
    <w:rsid w:val="009D49E5"/>
    <w:rsid w:val="009E0C6C"/>
    <w:rsid w:val="00A07BDB"/>
    <w:rsid w:val="00A07D9C"/>
    <w:rsid w:val="00A10D24"/>
    <w:rsid w:val="00A21B01"/>
    <w:rsid w:val="00A403CA"/>
    <w:rsid w:val="00A41EAC"/>
    <w:rsid w:val="00A5045E"/>
    <w:rsid w:val="00A65317"/>
    <w:rsid w:val="00A728CA"/>
    <w:rsid w:val="00A80F5D"/>
    <w:rsid w:val="00AB65DE"/>
    <w:rsid w:val="00AC3E75"/>
    <w:rsid w:val="00AC5F29"/>
    <w:rsid w:val="00B07FBC"/>
    <w:rsid w:val="00B16D6C"/>
    <w:rsid w:val="00B32FB9"/>
    <w:rsid w:val="00B52953"/>
    <w:rsid w:val="00B650C4"/>
    <w:rsid w:val="00B7368E"/>
    <w:rsid w:val="00B923BC"/>
    <w:rsid w:val="00B930C7"/>
    <w:rsid w:val="00BC24C1"/>
    <w:rsid w:val="00BC4222"/>
    <w:rsid w:val="00BD0976"/>
    <w:rsid w:val="00BF6DA2"/>
    <w:rsid w:val="00C16729"/>
    <w:rsid w:val="00C26B7B"/>
    <w:rsid w:val="00C3417A"/>
    <w:rsid w:val="00C50C96"/>
    <w:rsid w:val="00C65315"/>
    <w:rsid w:val="00C65D4B"/>
    <w:rsid w:val="00C72983"/>
    <w:rsid w:val="00C77689"/>
    <w:rsid w:val="00C84458"/>
    <w:rsid w:val="00CC60AE"/>
    <w:rsid w:val="00CD1D6D"/>
    <w:rsid w:val="00CF3133"/>
    <w:rsid w:val="00D31B4A"/>
    <w:rsid w:val="00D52AFC"/>
    <w:rsid w:val="00D64F20"/>
    <w:rsid w:val="00D64FFA"/>
    <w:rsid w:val="00D7424B"/>
    <w:rsid w:val="00D779DE"/>
    <w:rsid w:val="00DB23CB"/>
    <w:rsid w:val="00DD2B49"/>
    <w:rsid w:val="00DE42F9"/>
    <w:rsid w:val="00E03BA3"/>
    <w:rsid w:val="00E25AD5"/>
    <w:rsid w:val="00E3578E"/>
    <w:rsid w:val="00E371CD"/>
    <w:rsid w:val="00E439B6"/>
    <w:rsid w:val="00E4449E"/>
    <w:rsid w:val="00E602D4"/>
    <w:rsid w:val="00EB7019"/>
    <w:rsid w:val="00ED304C"/>
    <w:rsid w:val="00EF2B7B"/>
    <w:rsid w:val="00EF5F26"/>
    <w:rsid w:val="00F02316"/>
    <w:rsid w:val="00F1142C"/>
    <w:rsid w:val="00F15829"/>
    <w:rsid w:val="00F219FE"/>
    <w:rsid w:val="00F32C7E"/>
    <w:rsid w:val="00F51134"/>
    <w:rsid w:val="00F614AA"/>
    <w:rsid w:val="00F70DEB"/>
    <w:rsid w:val="00F71BCB"/>
    <w:rsid w:val="00F74749"/>
    <w:rsid w:val="00F75D8F"/>
    <w:rsid w:val="00F821EA"/>
    <w:rsid w:val="00F93A70"/>
    <w:rsid w:val="00FA468B"/>
    <w:rsid w:val="00FC0F24"/>
    <w:rsid w:val="00FD066F"/>
    <w:rsid w:val="00FE2A49"/>
    <w:rsid w:val="00FE4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45B64-BCA4-4348-B98D-966D22B0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214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257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0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821EA"/>
    <w:pPr>
      <w:autoSpaceDE w:val="0"/>
      <w:autoSpaceDN w:val="0"/>
      <w:adjustRightInd w:val="0"/>
      <w:spacing w:after="0" w:line="240" w:lineRule="auto"/>
    </w:pPr>
    <w:rPr>
      <w:rFonts w:ascii="Wingdings" w:hAnsi="Wingdings" w:cs="Wingdings"/>
      <w:color w:val="000000"/>
      <w:sz w:val="24"/>
      <w:szCs w:val="24"/>
    </w:rPr>
  </w:style>
  <w:style w:type="paragraph" w:styleId="BalloonText">
    <w:name w:val="Balloon Text"/>
    <w:basedOn w:val="Normal"/>
    <w:link w:val="BalloonTextChar"/>
    <w:uiPriority w:val="99"/>
    <w:semiHidden/>
    <w:unhideWhenUsed/>
    <w:rsid w:val="008A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121"/>
    <w:rPr>
      <w:rFonts w:ascii="Tahoma" w:hAnsi="Tahoma" w:cs="Tahoma"/>
      <w:sz w:val="16"/>
      <w:szCs w:val="16"/>
    </w:rPr>
  </w:style>
  <w:style w:type="character" w:styleId="Hyperlink">
    <w:name w:val="Hyperlink"/>
    <w:basedOn w:val="DefaultParagraphFont"/>
    <w:uiPriority w:val="99"/>
    <w:unhideWhenUsed/>
    <w:rsid w:val="008A3121"/>
    <w:rPr>
      <w:color w:val="0000FF" w:themeColor="hyperlink"/>
      <w:u w:val="single"/>
    </w:rPr>
  </w:style>
  <w:style w:type="paragraph" w:styleId="ListParagraph">
    <w:name w:val="List Paragraph"/>
    <w:basedOn w:val="Normal"/>
    <w:uiPriority w:val="34"/>
    <w:qFormat/>
    <w:rsid w:val="001541D5"/>
    <w:pPr>
      <w:ind w:left="720"/>
      <w:contextualSpacing/>
    </w:pPr>
  </w:style>
  <w:style w:type="character" w:customStyle="1" w:styleId="Heading3Char">
    <w:name w:val="Heading 3 Char"/>
    <w:basedOn w:val="DefaultParagraphFont"/>
    <w:link w:val="Heading3"/>
    <w:uiPriority w:val="9"/>
    <w:rsid w:val="0002573B"/>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5F108C"/>
    <w:rPr>
      <w:color w:val="800080" w:themeColor="followedHyperlink"/>
      <w:u w:val="single"/>
    </w:rPr>
  </w:style>
  <w:style w:type="character" w:customStyle="1" w:styleId="Heading2Char">
    <w:name w:val="Heading 2 Char"/>
    <w:basedOn w:val="DefaultParagraphFont"/>
    <w:link w:val="Heading2"/>
    <w:uiPriority w:val="9"/>
    <w:rsid w:val="0052143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975325">
      <w:bodyDiv w:val="1"/>
      <w:marLeft w:val="0"/>
      <w:marRight w:val="0"/>
      <w:marTop w:val="0"/>
      <w:marBottom w:val="0"/>
      <w:divBdr>
        <w:top w:val="none" w:sz="0" w:space="0" w:color="auto"/>
        <w:left w:val="none" w:sz="0" w:space="0" w:color="auto"/>
        <w:bottom w:val="none" w:sz="0" w:space="0" w:color="auto"/>
        <w:right w:val="none" w:sz="0" w:space="0" w:color="auto"/>
      </w:divBdr>
    </w:div>
    <w:div w:id="677973737">
      <w:bodyDiv w:val="1"/>
      <w:marLeft w:val="0"/>
      <w:marRight w:val="0"/>
      <w:marTop w:val="0"/>
      <w:marBottom w:val="0"/>
      <w:divBdr>
        <w:top w:val="none" w:sz="0" w:space="0" w:color="auto"/>
        <w:left w:val="none" w:sz="0" w:space="0" w:color="auto"/>
        <w:bottom w:val="none" w:sz="0" w:space="0" w:color="auto"/>
        <w:right w:val="none" w:sz="0" w:space="0" w:color="auto"/>
      </w:divBdr>
      <w:divsChild>
        <w:div w:id="723065722">
          <w:marLeft w:val="0"/>
          <w:marRight w:val="0"/>
          <w:marTop w:val="0"/>
          <w:marBottom w:val="0"/>
          <w:divBdr>
            <w:top w:val="none" w:sz="0" w:space="0" w:color="auto"/>
            <w:left w:val="none" w:sz="0" w:space="0" w:color="auto"/>
            <w:bottom w:val="none" w:sz="0" w:space="0" w:color="auto"/>
            <w:right w:val="none" w:sz="0" w:space="0" w:color="auto"/>
          </w:divBdr>
        </w:div>
        <w:div w:id="1342316547">
          <w:marLeft w:val="0"/>
          <w:marRight w:val="0"/>
          <w:marTop w:val="0"/>
          <w:marBottom w:val="0"/>
          <w:divBdr>
            <w:top w:val="none" w:sz="0" w:space="0" w:color="auto"/>
            <w:left w:val="none" w:sz="0" w:space="0" w:color="auto"/>
            <w:bottom w:val="none" w:sz="0" w:space="0" w:color="auto"/>
            <w:right w:val="none" w:sz="0" w:space="0" w:color="auto"/>
          </w:divBdr>
          <w:divsChild>
            <w:div w:id="799886367">
              <w:marLeft w:val="0"/>
              <w:marRight w:val="0"/>
              <w:marTop w:val="0"/>
              <w:marBottom w:val="0"/>
              <w:divBdr>
                <w:top w:val="none" w:sz="0" w:space="0" w:color="auto"/>
                <w:left w:val="none" w:sz="0" w:space="0" w:color="auto"/>
                <w:bottom w:val="none" w:sz="0" w:space="0" w:color="auto"/>
                <w:right w:val="none" w:sz="0" w:space="0" w:color="auto"/>
              </w:divBdr>
            </w:div>
            <w:div w:id="18447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2352">
      <w:bodyDiv w:val="1"/>
      <w:marLeft w:val="0"/>
      <w:marRight w:val="0"/>
      <w:marTop w:val="0"/>
      <w:marBottom w:val="0"/>
      <w:divBdr>
        <w:top w:val="none" w:sz="0" w:space="0" w:color="auto"/>
        <w:left w:val="none" w:sz="0" w:space="0" w:color="auto"/>
        <w:bottom w:val="none" w:sz="0" w:space="0" w:color="auto"/>
        <w:right w:val="none" w:sz="0" w:space="0" w:color="auto"/>
      </w:divBdr>
      <w:divsChild>
        <w:div w:id="475682022">
          <w:marLeft w:val="0"/>
          <w:marRight w:val="0"/>
          <w:marTop w:val="0"/>
          <w:marBottom w:val="0"/>
          <w:divBdr>
            <w:top w:val="none" w:sz="0" w:space="0" w:color="auto"/>
            <w:left w:val="none" w:sz="0" w:space="0" w:color="auto"/>
            <w:bottom w:val="none" w:sz="0" w:space="0" w:color="auto"/>
            <w:right w:val="none" w:sz="0" w:space="0" w:color="auto"/>
          </w:divBdr>
          <w:divsChild>
            <w:div w:id="1433548032">
              <w:marLeft w:val="0"/>
              <w:marRight w:val="0"/>
              <w:marTop w:val="0"/>
              <w:marBottom w:val="0"/>
              <w:divBdr>
                <w:top w:val="none" w:sz="0" w:space="0" w:color="auto"/>
                <w:left w:val="none" w:sz="0" w:space="0" w:color="auto"/>
                <w:bottom w:val="none" w:sz="0" w:space="0" w:color="auto"/>
                <w:right w:val="none" w:sz="0" w:space="0" w:color="auto"/>
              </w:divBdr>
            </w:div>
            <w:div w:id="1199464724">
              <w:marLeft w:val="0"/>
              <w:marRight w:val="0"/>
              <w:marTop w:val="0"/>
              <w:marBottom w:val="0"/>
              <w:divBdr>
                <w:top w:val="none" w:sz="0" w:space="0" w:color="auto"/>
                <w:left w:val="none" w:sz="0" w:space="0" w:color="auto"/>
                <w:bottom w:val="none" w:sz="0" w:space="0" w:color="auto"/>
                <w:right w:val="none" w:sz="0" w:space="0" w:color="auto"/>
              </w:divBdr>
            </w:div>
            <w:div w:id="1796291708">
              <w:marLeft w:val="0"/>
              <w:marRight w:val="0"/>
              <w:marTop w:val="0"/>
              <w:marBottom w:val="0"/>
              <w:divBdr>
                <w:top w:val="none" w:sz="0" w:space="0" w:color="auto"/>
                <w:left w:val="none" w:sz="0" w:space="0" w:color="auto"/>
                <w:bottom w:val="none" w:sz="0" w:space="0" w:color="auto"/>
                <w:right w:val="none" w:sz="0" w:space="0" w:color="auto"/>
              </w:divBdr>
            </w:div>
            <w:div w:id="201214438">
              <w:marLeft w:val="0"/>
              <w:marRight w:val="0"/>
              <w:marTop w:val="0"/>
              <w:marBottom w:val="0"/>
              <w:divBdr>
                <w:top w:val="none" w:sz="0" w:space="0" w:color="auto"/>
                <w:left w:val="none" w:sz="0" w:space="0" w:color="auto"/>
                <w:bottom w:val="none" w:sz="0" w:space="0" w:color="auto"/>
                <w:right w:val="none" w:sz="0" w:space="0" w:color="auto"/>
              </w:divBdr>
            </w:div>
            <w:div w:id="149828695">
              <w:marLeft w:val="0"/>
              <w:marRight w:val="0"/>
              <w:marTop w:val="0"/>
              <w:marBottom w:val="0"/>
              <w:divBdr>
                <w:top w:val="none" w:sz="0" w:space="0" w:color="auto"/>
                <w:left w:val="none" w:sz="0" w:space="0" w:color="auto"/>
                <w:bottom w:val="none" w:sz="0" w:space="0" w:color="auto"/>
                <w:right w:val="none" w:sz="0" w:space="0" w:color="auto"/>
              </w:divBdr>
            </w:div>
            <w:div w:id="222521249">
              <w:marLeft w:val="0"/>
              <w:marRight w:val="0"/>
              <w:marTop w:val="0"/>
              <w:marBottom w:val="0"/>
              <w:divBdr>
                <w:top w:val="none" w:sz="0" w:space="0" w:color="auto"/>
                <w:left w:val="none" w:sz="0" w:space="0" w:color="auto"/>
                <w:bottom w:val="none" w:sz="0" w:space="0" w:color="auto"/>
                <w:right w:val="none" w:sz="0" w:space="0" w:color="auto"/>
              </w:divBdr>
            </w:div>
            <w:div w:id="806627877">
              <w:marLeft w:val="0"/>
              <w:marRight w:val="0"/>
              <w:marTop w:val="0"/>
              <w:marBottom w:val="0"/>
              <w:divBdr>
                <w:top w:val="none" w:sz="0" w:space="0" w:color="auto"/>
                <w:left w:val="none" w:sz="0" w:space="0" w:color="auto"/>
                <w:bottom w:val="none" w:sz="0" w:space="0" w:color="auto"/>
                <w:right w:val="none" w:sz="0" w:space="0" w:color="auto"/>
              </w:divBdr>
            </w:div>
            <w:div w:id="1785421600">
              <w:marLeft w:val="0"/>
              <w:marRight w:val="0"/>
              <w:marTop w:val="0"/>
              <w:marBottom w:val="0"/>
              <w:divBdr>
                <w:top w:val="none" w:sz="0" w:space="0" w:color="auto"/>
                <w:left w:val="none" w:sz="0" w:space="0" w:color="auto"/>
                <w:bottom w:val="none" w:sz="0" w:space="0" w:color="auto"/>
                <w:right w:val="none" w:sz="0" w:space="0" w:color="auto"/>
              </w:divBdr>
            </w:div>
            <w:div w:id="267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2187">
      <w:bodyDiv w:val="1"/>
      <w:marLeft w:val="0"/>
      <w:marRight w:val="0"/>
      <w:marTop w:val="0"/>
      <w:marBottom w:val="0"/>
      <w:divBdr>
        <w:top w:val="none" w:sz="0" w:space="0" w:color="auto"/>
        <w:left w:val="none" w:sz="0" w:space="0" w:color="auto"/>
        <w:bottom w:val="none" w:sz="0" w:space="0" w:color="auto"/>
        <w:right w:val="none" w:sz="0" w:space="0" w:color="auto"/>
      </w:divBdr>
      <w:divsChild>
        <w:div w:id="1654947095">
          <w:marLeft w:val="0"/>
          <w:marRight w:val="0"/>
          <w:marTop w:val="0"/>
          <w:marBottom w:val="0"/>
          <w:divBdr>
            <w:top w:val="none" w:sz="0" w:space="0" w:color="auto"/>
            <w:left w:val="none" w:sz="0" w:space="0" w:color="auto"/>
            <w:bottom w:val="none" w:sz="0" w:space="0" w:color="auto"/>
            <w:right w:val="none" w:sz="0" w:space="0" w:color="auto"/>
          </w:divBdr>
        </w:div>
        <w:div w:id="298655181">
          <w:marLeft w:val="0"/>
          <w:marRight w:val="0"/>
          <w:marTop w:val="0"/>
          <w:marBottom w:val="0"/>
          <w:divBdr>
            <w:top w:val="none" w:sz="0" w:space="0" w:color="auto"/>
            <w:left w:val="none" w:sz="0" w:space="0" w:color="auto"/>
            <w:bottom w:val="none" w:sz="0" w:space="0" w:color="auto"/>
            <w:right w:val="none" w:sz="0" w:space="0" w:color="auto"/>
          </w:divBdr>
        </w:div>
        <w:div w:id="1562596026">
          <w:marLeft w:val="0"/>
          <w:marRight w:val="0"/>
          <w:marTop w:val="0"/>
          <w:marBottom w:val="0"/>
          <w:divBdr>
            <w:top w:val="none" w:sz="0" w:space="0" w:color="auto"/>
            <w:left w:val="none" w:sz="0" w:space="0" w:color="auto"/>
            <w:bottom w:val="none" w:sz="0" w:space="0" w:color="auto"/>
            <w:right w:val="none" w:sz="0" w:space="0" w:color="auto"/>
          </w:divBdr>
        </w:div>
        <w:div w:id="1214779233">
          <w:marLeft w:val="0"/>
          <w:marRight w:val="0"/>
          <w:marTop w:val="0"/>
          <w:marBottom w:val="0"/>
          <w:divBdr>
            <w:top w:val="none" w:sz="0" w:space="0" w:color="auto"/>
            <w:left w:val="none" w:sz="0" w:space="0" w:color="auto"/>
            <w:bottom w:val="none" w:sz="0" w:space="0" w:color="auto"/>
            <w:right w:val="none" w:sz="0" w:space="0" w:color="auto"/>
          </w:divBdr>
        </w:div>
        <w:div w:id="419251733">
          <w:marLeft w:val="0"/>
          <w:marRight w:val="0"/>
          <w:marTop w:val="0"/>
          <w:marBottom w:val="0"/>
          <w:divBdr>
            <w:top w:val="none" w:sz="0" w:space="0" w:color="auto"/>
            <w:left w:val="none" w:sz="0" w:space="0" w:color="auto"/>
            <w:bottom w:val="none" w:sz="0" w:space="0" w:color="auto"/>
            <w:right w:val="none" w:sz="0" w:space="0" w:color="auto"/>
          </w:divBdr>
        </w:div>
      </w:divsChild>
    </w:div>
    <w:div w:id="1166284230">
      <w:bodyDiv w:val="1"/>
      <w:marLeft w:val="0"/>
      <w:marRight w:val="0"/>
      <w:marTop w:val="0"/>
      <w:marBottom w:val="0"/>
      <w:divBdr>
        <w:top w:val="none" w:sz="0" w:space="0" w:color="auto"/>
        <w:left w:val="none" w:sz="0" w:space="0" w:color="auto"/>
        <w:bottom w:val="none" w:sz="0" w:space="0" w:color="auto"/>
        <w:right w:val="none" w:sz="0" w:space="0" w:color="auto"/>
      </w:divBdr>
      <w:divsChild>
        <w:div w:id="2055156750">
          <w:marLeft w:val="0"/>
          <w:marRight w:val="0"/>
          <w:marTop w:val="0"/>
          <w:marBottom w:val="0"/>
          <w:divBdr>
            <w:top w:val="none" w:sz="0" w:space="0" w:color="auto"/>
            <w:left w:val="none" w:sz="0" w:space="0" w:color="auto"/>
            <w:bottom w:val="none" w:sz="0" w:space="0" w:color="auto"/>
            <w:right w:val="none" w:sz="0" w:space="0" w:color="auto"/>
          </w:divBdr>
        </w:div>
        <w:div w:id="404717517">
          <w:marLeft w:val="0"/>
          <w:marRight w:val="0"/>
          <w:marTop w:val="0"/>
          <w:marBottom w:val="0"/>
          <w:divBdr>
            <w:top w:val="none" w:sz="0" w:space="0" w:color="auto"/>
            <w:left w:val="none" w:sz="0" w:space="0" w:color="auto"/>
            <w:bottom w:val="none" w:sz="0" w:space="0" w:color="auto"/>
            <w:right w:val="none" w:sz="0" w:space="0" w:color="auto"/>
          </w:divBdr>
        </w:div>
        <w:div w:id="117653503">
          <w:marLeft w:val="0"/>
          <w:marRight w:val="0"/>
          <w:marTop w:val="0"/>
          <w:marBottom w:val="0"/>
          <w:divBdr>
            <w:top w:val="none" w:sz="0" w:space="0" w:color="auto"/>
            <w:left w:val="none" w:sz="0" w:space="0" w:color="auto"/>
            <w:bottom w:val="none" w:sz="0" w:space="0" w:color="auto"/>
            <w:right w:val="none" w:sz="0" w:space="0" w:color="auto"/>
          </w:divBdr>
        </w:div>
      </w:divsChild>
    </w:div>
    <w:div w:id="1567958524">
      <w:bodyDiv w:val="1"/>
      <w:marLeft w:val="0"/>
      <w:marRight w:val="0"/>
      <w:marTop w:val="0"/>
      <w:marBottom w:val="0"/>
      <w:divBdr>
        <w:top w:val="none" w:sz="0" w:space="0" w:color="auto"/>
        <w:left w:val="none" w:sz="0" w:space="0" w:color="auto"/>
        <w:bottom w:val="none" w:sz="0" w:space="0" w:color="auto"/>
        <w:right w:val="none" w:sz="0" w:space="0" w:color="auto"/>
      </w:divBdr>
      <w:divsChild>
        <w:div w:id="1821380313">
          <w:marLeft w:val="0"/>
          <w:marRight w:val="0"/>
          <w:marTop w:val="0"/>
          <w:marBottom w:val="0"/>
          <w:divBdr>
            <w:top w:val="none" w:sz="0" w:space="0" w:color="auto"/>
            <w:left w:val="none" w:sz="0" w:space="0" w:color="auto"/>
            <w:bottom w:val="none" w:sz="0" w:space="0" w:color="auto"/>
            <w:right w:val="none" w:sz="0" w:space="0" w:color="auto"/>
          </w:divBdr>
        </w:div>
        <w:div w:id="915283469">
          <w:marLeft w:val="0"/>
          <w:marRight w:val="0"/>
          <w:marTop w:val="0"/>
          <w:marBottom w:val="0"/>
          <w:divBdr>
            <w:top w:val="none" w:sz="0" w:space="0" w:color="auto"/>
            <w:left w:val="none" w:sz="0" w:space="0" w:color="auto"/>
            <w:bottom w:val="none" w:sz="0" w:space="0" w:color="auto"/>
            <w:right w:val="none" w:sz="0" w:space="0" w:color="auto"/>
          </w:divBdr>
        </w:div>
      </w:divsChild>
    </w:div>
    <w:div w:id="1688556928">
      <w:bodyDiv w:val="1"/>
      <w:marLeft w:val="0"/>
      <w:marRight w:val="0"/>
      <w:marTop w:val="0"/>
      <w:marBottom w:val="0"/>
      <w:divBdr>
        <w:top w:val="none" w:sz="0" w:space="0" w:color="auto"/>
        <w:left w:val="none" w:sz="0" w:space="0" w:color="auto"/>
        <w:bottom w:val="none" w:sz="0" w:space="0" w:color="auto"/>
        <w:right w:val="none" w:sz="0" w:space="0" w:color="auto"/>
      </w:divBdr>
    </w:div>
    <w:div w:id="1887061412">
      <w:bodyDiv w:val="1"/>
      <w:marLeft w:val="0"/>
      <w:marRight w:val="0"/>
      <w:marTop w:val="0"/>
      <w:marBottom w:val="0"/>
      <w:divBdr>
        <w:top w:val="none" w:sz="0" w:space="0" w:color="auto"/>
        <w:left w:val="none" w:sz="0" w:space="0" w:color="auto"/>
        <w:bottom w:val="none" w:sz="0" w:space="0" w:color="auto"/>
        <w:right w:val="none" w:sz="0" w:space="0" w:color="auto"/>
      </w:divBdr>
      <w:divsChild>
        <w:div w:id="795224930">
          <w:marLeft w:val="0"/>
          <w:marRight w:val="0"/>
          <w:marTop w:val="0"/>
          <w:marBottom w:val="0"/>
          <w:divBdr>
            <w:top w:val="none" w:sz="0" w:space="0" w:color="auto"/>
            <w:left w:val="none" w:sz="0" w:space="0" w:color="auto"/>
            <w:bottom w:val="none" w:sz="0" w:space="0" w:color="auto"/>
            <w:right w:val="none" w:sz="0" w:space="0" w:color="auto"/>
          </w:divBdr>
          <w:divsChild>
            <w:div w:id="2046833690">
              <w:marLeft w:val="0"/>
              <w:marRight w:val="0"/>
              <w:marTop w:val="0"/>
              <w:marBottom w:val="0"/>
              <w:divBdr>
                <w:top w:val="none" w:sz="0" w:space="0" w:color="auto"/>
                <w:left w:val="none" w:sz="0" w:space="0" w:color="auto"/>
                <w:bottom w:val="none" w:sz="0" w:space="0" w:color="auto"/>
                <w:right w:val="none" w:sz="0" w:space="0" w:color="auto"/>
              </w:divBdr>
            </w:div>
            <w:div w:id="1646202306">
              <w:marLeft w:val="0"/>
              <w:marRight w:val="0"/>
              <w:marTop w:val="0"/>
              <w:marBottom w:val="0"/>
              <w:divBdr>
                <w:top w:val="none" w:sz="0" w:space="0" w:color="auto"/>
                <w:left w:val="none" w:sz="0" w:space="0" w:color="auto"/>
                <w:bottom w:val="none" w:sz="0" w:space="0" w:color="auto"/>
                <w:right w:val="none" w:sz="0" w:space="0" w:color="auto"/>
              </w:divBdr>
            </w:div>
            <w:div w:id="1690136608">
              <w:marLeft w:val="0"/>
              <w:marRight w:val="0"/>
              <w:marTop w:val="0"/>
              <w:marBottom w:val="0"/>
              <w:divBdr>
                <w:top w:val="none" w:sz="0" w:space="0" w:color="auto"/>
                <w:left w:val="none" w:sz="0" w:space="0" w:color="auto"/>
                <w:bottom w:val="none" w:sz="0" w:space="0" w:color="auto"/>
                <w:right w:val="none" w:sz="0" w:space="0" w:color="auto"/>
              </w:divBdr>
            </w:div>
            <w:div w:id="400062306">
              <w:marLeft w:val="0"/>
              <w:marRight w:val="0"/>
              <w:marTop w:val="0"/>
              <w:marBottom w:val="0"/>
              <w:divBdr>
                <w:top w:val="none" w:sz="0" w:space="0" w:color="auto"/>
                <w:left w:val="none" w:sz="0" w:space="0" w:color="auto"/>
                <w:bottom w:val="none" w:sz="0" w:space="0" w:color="auto"/>
                <w:right w:val="none" w:sz="0" w:space="0" w:color="auto"/>
              </w:divBdr>
            </w:div>
            <w:div w:id="559444621">
              <w:marLeft w:val="0"/>
              <w:marRight w:val="0"/>
              <w:marTop w:val="0"/>
              <w:marBottom w:val="0"/>
              <w:divBdr>
                <w:top w:val="none" w:sz="0" w:space="0" w:color="auto"/>
                <w:left w:val="none" w:sz="0" w:space="0" w:color="auto"/>
                <w:bottom w:val="none" w:sz="0" w:space="0" w:color="auto"/>
                <w:right w:val="none" w:sz="0" w:space="0" w:color="auto"/>
              </w:divBdr>
            </w:div>
            <w:div w:id="637957400">
              <w:marLeft w:val="0"/>
              <w:marRight w:val="0"/>
              <w:marTop w:val="0"/>
              <w:marBottom w:val="0"/>
              <w:divBdr>
                <w:top w:val="none" w:sz="0" w:space="0" w:color="auto"/>
                <w:left w:val="none" w:sz="0" w:space="0" w:color="auto"/>
                <w:bottom w:val="none" w:sz="0" w:space="0" w:color="auto"/>
                <w:right w:val="none" w:sz="0" w:space="0" w:color="auto"/>
              </w:divBdr>
            </w:div>
            <w:div w:id="884413319">
              <w:marLeft w:val="0"/>
              <w:marRight w:val="0"/>
              <w:marTop w:val="0"/>
              <w:marBottom w:val="0"/>
              <w:divBdr>
                <w:top w:val="none" w:sz="0" w:space="0" w:color="auto"/>
                <w:left w:val="none" w:sz="0" w:space="0" w:color="auto"/>
                <w:bottom w:val="none" w:sz="0" w:space="0" w:color="auto"/>
                <w:right w:val="none" w:sz="0" w:space="0" w:color="auto"/>
              </w:divBdr>
            </w:div>
            <w:div w:id="1091198173">
              <w:marLeft w:val="0"/>
              <w:marRight w:val="0"/>
              <w:marTop w:val="0"/>
              <w:marBottom w:val="0"/>
              <w:divBdr>
                <w:top w:val="none" w:sz="0" w:space="0" w:color="auto"/>
                <w:left w:val="none" w:sz="0" w:space="0" w:color="auto"/>
                <w:bottom w:val="none" w:sz="0" w:space="0" w:color="auto"/>
                <w:right w:val="none" w:sz="0" w:space="0" w:color="auto"/>
              </w:divBdr>
            </w:div>
            <w:div w:id="82578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uk/Flying-Machine/dp/B00ET0ZUTI/ref=sr_1_cc_1?s=aps&amp;ie=UTF8&amp;qid=1518990821&amp;sr=1-1-catcorr&amp;keywords=Kipper+and+the+flying+machine" TargetMode="External"/><Relationship Id="rId5" Type="http://schemas.openxmlformats.org/officeDocument/2006/relationships/hyperlink" Target="http://bpes.bp.com/primary-resources/science/ages-4-to-7/fo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whitneyk</dc:creator>
  <cp:keywords/>
  <dc:description/>
  <cp:lastModifiedBy>Kirstin Whitney</cp:lastModifiedBy>
  <cp:revision>4</cp:revision>
  <cp:lastPrinted>2015-11-02T13:11:00Z</cp:lastPrinted>
  <dcterms:created xsi:type="dcterms:W3CDTF">2018-02-19T13:36:00Z</dcterms:created>
  <dcterms:modified xsi:type="dcterms:W3CDTF">2018-03-09T11:45:00Z</dcterms:modified>
</cp:coreProperties>
</file>